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57C" w:rsidRDefault="00F56F74" w:rsidP="0043757C">
      <w:pPr>
        <w:ind w:right="1275" w:firstLine="708"/>
        <w:jc w:val="center"/>
        <w:rPr>
          <w:b/>
        </w:rPr>
      </w:pPr>
      <w:r>
        <w:rPr>
          <w:b/>
          <w:noProof/>
        </w:rPr>
        <w:drawing>
          <wp:inline distT="0" distB="0" distL="0" distR="0" wp14:anchorId="018ADCB6" wp14:editId="4741DF4D">
            <wp:extent cx="666750" cy="7048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704850"/>
                    </a:xfrm>
                    <a:prstGeom prst="rect">
                      <a:avLst/>
                    </a:prstGeom>
                    <a:noFill/>
                    <a:ln>
                      <a:noFill/>
                    </a:ln>
                  </pic:spPr>
                </pic:pic>
              </a:graphicData>
            </a:graphic>
          </wp:inline>
        </w:drawing>
      </w:r>
    </w:p>
    <w:tbl>
      <w:tblPr>
        <w:tblW w:w="0" w:type="auto"/>
        <w:tblInd w:w="-34" w:type="dxa"/>
        <w:tblLook w:val="04A0" w:firstRow="1" w:lastRow="0" w:firstColumn="1" w:lastColumn="0" w:noHBand="0" w:noVBand="1"/>
      </w:tblPr>
      <w:tblGrid>
        <w:gridCol w:w="9605"/>
      </w:tblGrid>
      <w:tr w:rsidR="0043757C" w:rsidTr="00EA6C9B">
        <w:tc>
          <w:tcPr>
            <w:tcW w:w="9605" w:type="dxa"/>
          </w:tcPr>
          <w:p w:rsidR="0043757C" w:rsidRPr="00F56F74" w:rsidRDefault="0043757C" w:rsidP="00690F84">
            <w:pPr>
              <w:jc w:val="center"/>
              <w:rPr>
                <w:b/>
                <w:bCs/>
                <w:sz w:val="10"/>
                <w:szCs w:val="10"/>
              </w:rPr>
            </w:pPr>
          </w:p>
          <w:p w:rsidR="0043757C" w:rsidRDefault="0043757C" w:rsidP="00690F84">
            <w:pPr>
              <w:jc w:val="center"/>
              <w:rPr>
                <w:rFonts w:ascii="Arial" w:hAnsi="Arial" w:cs="Arial"/>
                <w:b/>
                <w:bCs/>
              </w:rPr>
            </w:pPr>
            <w:r w:rsidRPr="0079491C">
              <w:rPr>
                <w:rFonts w:ascii="Arial" w:hAnsi="Arial" w:cs="Arial"/>
                <w:b/>
                <w:bCs/>
              </w:rPr>
              <w:t>МУНИЦИПАЛЬНЫЙ РАЙОН «БЕЛГОРОДСКИЙ  РАЙОН»  БЕЛГОРОДСКОЙ  ОБЛАСТИ</w:t>
            </w:r>
          </w:p>
          <w:p w:rsidR="0043757C" w:rsidRPr="0079491C" w:rsidRDefault="0043757C" w:rsidP="00690F84">
            <w:pPr>
              <w:jc w:val="center"/>
              <w:rPr>
                <w:rFonts w:ascii="Arial" w:hAnsi="Arial" w:cs="Arial"/>
                <w:b/>
                <w:bCs/>
              </w:rPr>
            </w:pPr>
          </w:p>
          <w:p w:rsidR="0043757C" w:rsidRDefault="0043757C" w:rsidP="00BE66F0">
            <w:pPr>
              <w:jc w:val="center"/>
              <w:rPr>
                <w:rFonts w:ascii="Arial" w:hAnsi="Arial" w:cs="Arial"/>
                <w:b/>
                <w:bCs/>
                <w:sz w:val="32"/>
                <w:szCs w:val="32"/>
              </w:rPr>
            </w:pPr>
            <w:r w:rsidRPr="00CC494E">
              <w:rPr>
                <w:rFonts w:ascii="Arial" w:hAnsi="Arial" w:cs="Arial"/>
                <w:b/>
                <w:bCs/>
                <w:sz w:val="32"/>
                <w:szCs w:val="32"/>
              </w:rPr>
              <w:t>АДМИНИСТРАЦИЯ</w:t>
            </w:r>
          </w:p>
          <w:p w:rsidR="0043757C" w:rsidRPr="00CC494E" w:rsidRDefault="001E0B1C" w:rsidP="00BE66F0">
            <w:pPr>
              <w:jc w:val="center"/>
              <w:rPr>
                <w:rFonts w:ascii="Arial" w:hAnsi="Arial" w:cs="Arial"/>
                <w:b/>
                <w:bCs/>
                <w:sz w:val="32"/>
                <w:szCs w:val="32"/>
              </w:rPr>
            </w:pPr>
            <w:r>
              <w:rPr>
                <w:rFonts w:ascii="Arial" w:hAnsi="Arial" w:cs="Arial"/>
                <w:b/>
                <w:bCs/>
                <w:sz w:val="32"/>
                <w:szCs w:val="32"/>
              </w:rPr>
              <w:t>ГОРОДСКОГО</w:t>
            </w:r>
            <w:r w:rsidR="0043757C" w:rsidRPr="00CC494E">
              <w:rPr>
                <w:rFonts w:ascii="Arial" w:hAnsi="Arial" w:cs="Arial"/>
                <w:b/>
                <w:bCs/>
                <w:sz w:val="32"/>
                <w:szCs w:val="32"/>
              </w:rPr>
              <w:t xml:space="preserve"> ПОСЕЛЕНИЯ</w:t>
            </w:r>
            <w:r>
              <w:rPr>
                <w:rFonts w:ascii="Arial" w:hAnsi="Arial" w:cs="Arial"/>
                <w:b/>
                <w:bCs/>
                <w:sz w:val="32"/>
                <w:szCs w:val="32"/>
              </w:rPr>
              <w:t xml:space="preserve"> «ПОСЕЛОК ОКТЯБРЬСКИЙ»</w:t>
            </w:r>
          </w:p>
          <w:p w:rsidR="0043757C" w:rsidRPr="00CC494E" w:rsidRDefault="0043757C" w:rsidP="00BE66F0">
            <w:pPr>
              <w:jc w:val="center"/>
              <w:rPr>
                <w:bCs/>
                <w:sz w:val="32"/>
                <w:szCs w:val="32"/>
              </w:rPr>
            </w:pPr>
          </w:p>
          <w:p w:rsidR="0043757C" w:rsidRPr="00CC494E" w:rsidRDefault="00BE66F0" w:rsidP="00BE66F0">
            <w:pPr>
              <w:pStyle w:val="af5"/>
              <w:ind w:firstLine="0"/>
              <w:rPr>
                <w:rFonts w:ascii="Arial" w:hAnsi="Arial" w:cs="Arial"/>
                <w:b w:val="0"/>
                <w:sz w:val="32"/>
                <w:szCs w:val="32"/>
              </w:rPr>
            </w:pPr>
            <w:r>
              <w:rPr>
                <w:rFonts w:ascii="Arial" w:hAnsi="Arial" w:cs="Arial"/>
                <w:b w:val="0"/>
                <w:sz w:val="32"/>
                <w:szCs w:val="32"/>
              </w:rPr>
              <w:t xml:space="preserve">               </w:t>
            </w:r>
            <w:r w:rsidR="0043757C" w:rsidRPr="00CC494E">
              <w:rPr>
                <w:rFonts w:ascii="Arial" w:hAnsi="Arial" w:cs="Arial"/>
                <w:b w:val="0"/>
                <w:sz w:val="32"/>
                <w:szCs w:val="32"/>
              </w:rPr>
              <w:t>ПОСТАНОВЛЕНИЕ</w:t>
            </w:r>
          </w:p>
          <w:p w:rsidR="0043757C" w:rsidRDefault="0043757C" w:rsidP="00690F84"/>
          <w:p w:rsidR="0043757C" w:rsidRPr="00FD49C5" w:rsidRDefault="0043757C" w:rsidP="00690F8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686"/>
            </w:tblGrid>
            <w:tr w:rsidR="00286BC9" w:rsidRPr="003355EA" w:rsidTr="00E7461B">
              <w:tc>
                <w:tcPr>
                  <w:tcW w:w="4703" w:type="dxa"/>
                </w:tcPr>
                <w:p w:rsidR="00286BC9" w:rsidRPr="003355EA" w:rsidRDefault="00286BC9" w:rsidP="003355EA">
                  <w:pPr>
                    <w:rPr>
                      <w:b/>
                      <w:szCs w:val="17"/>
                      <w:lang w:eastAsia="en-US"/>
                    </w:rPr>
                  </w:pPr>
                  <w:r w:rsidRPr="003355EA">
                    <w:rPr>
                      <w:b/>
                      <w:szCs w:val="17"/>
                      <w:lang w:eastAsia="en-US"/>
                    </w:rPr>
                    <w:t>«</w:t>
                  </w:r>
                  <w:r w:rsidR="003355EA" w:rsidRPr="003355EA">
                    <w:rPr>
                      <w:b/>
                      <w:szCs w:val="17"/>
                      <w:lang w:eastAsia="en-US"/>
                    </w:rPr>
                    <w:t>07</w:t>
                  </w:r>
                  <w:r w:rsidRPr="003355EA">
                    <w:rPr>
                      <w:b/>
                      <w:szCs w:val="17"/>
                      <w:lang w:eastAsia="en-US"/>
                    </w:rPr>
                    <w:t xml:space="preserve">» </w:t>
                  </w:r>
                  <w:r w:rsidR="003355EA" w:rsidRPr="003355EA">
                    <w:rPr>
                      <w:b/>
                      <w:szCs w:val="17"/>
                      <w:lang w:eastAsia="en-US"/>
                    </w:rPr>
                    <w:t>ноября</w:t>
                  </w:r>
                  <w:r w:rsidRPr="003355EA">
                    <w:rPr>
                      <w:b/>
                      <w:szCs w:val="17"/>
                      <w:lang w:eastAsia="en-US"/>
                    </w:rPr>
                    <w:t xml:space="preserve"> 20</w:t>
                  </w:r>
                  <w:r w:rsidR="003355EA" w:rsidRPr="003355EA">
                    <w:rPr>
                      <w:b/>
                      <w:szCs w:val="17"/>
                      <w:lang w:eastAsia="en-US"/>
                    </w:rPr>
                    <w:t>23</w:t>
                  </w:r>
                  <w:r w:rsidRPr="003355EA">
                    <w:rPr>
                      <w:b/>
                      <w:szCs w:val="17"/>
                      <w:lang w:eastAsia="en-US"/>
                    </w:rPr>
                    <w:t xml:space="preserve"> г.                                                             </w:t>
                  </w:r>
                </w:p>
              </w:tc>
              <w:tc>
                <w:tcPr>
                  <w:tcW w:w="4686" w:type="dxa"/>
                </w:tcPr>
                <w:p w:rsidR="00286BC9" w:rsidRPr="003355EA" w:rsidRDefault="00286BC9" w:rsidP="003355EA">
                  <w:pPr>
                    <w:jc w:val="right"/>
                    <w:rPr>
                      <w:b/>
                      <w:szCs w:val="17"/>
                      <w:lang w:eastAsia="en-US"/>
                    </w:rPr>
                  </w:pPr>
                  <w:r w:rsidRPr="003355EA">
                    <w:rPr>
                      <w:b/>
                      <w:szCs w:val="17"/>
                      <w:lang w:eastAsia="en-US"/>
                    </w:rPr>
                    <w:t>№</w:t>
                  </w:r>
                  <w:r w:rsidR="003355EA" w:rsidRPr="003355EA">
                    <w:rPr>
                      <w:b/>
                      <w:szCs w:val="17"/>
                      <w:lang w:eastAsia="en-US"/>
                    </w:rPr>
                    <w:t xml:space="preserve"> 105</w:t>
                  </w:r>
                </w:p>
              </w:tc>
            </w:tr>
            <w:tr w:rsidR="006C191B" w:rsidRPr="003355EA" w:rsidTr="00E7461B">
              <w:tc>
                <w:tcPr>
                  <w:tcW w:w="4703" w:type="dxa"/>
                </w:tcPr>
                <w:p w:rsidR="00DF4701" w:rsidRPr="003355EA" w:rsidRDefault="00DF4701" w:rsidP="00690F84">
                  <w:pPr>
                    <w:rPr>
                      <w:b/>
                      <w:szCs w:val="17"/>
                    </w:rPr>
                  </w:pPr>
                </w:p>
              </w:tc>
              <w:tc>
                <w:tcPr>
                  <w:tcW w:w="4686" w:type="dxa"/>
                </w:tcPr>
                <w:p w:rsidR="001E0B1C" w:rsidRPr="003355EA" w:rsidRDefault="001E0B1C" w:rsidP="00690F84">
                  <w:pPr>
                    <w:jc w:val="right"/>
                    <w:rPr>
                      <w:rFonts w:ascii="Arial" w:hAnsi="Arial" w:cs="Arial"/>
                      <w:b/>
                      <w:szCs w:val="17"/>
                    </w:rPr>
                  </w:pPr>
                </w:p>
              </w:tc>
            </w:tr>
          </w:tbl>
          <w:p w:rsidR="0043757C" w:rsidRDefault="0043757C" w:rsidP="00690F84">
            <w:pPr>
              <w:rPr>
                <w:b/>
                <w:bCs/>
                <w:sz w:val="28"/>
                <w:szCs w:val="24"/>
              </w:rPr>
            </w:pPr>
          </w:p>
        </w:tc>
      </w:tr>
    </w:tbl>
    <w:p w:rsidR="00DF4701" w:rsidRDefault="00DF4701" w:rsidP="00DF4701">
      <w:pPr>
        <w:pStyle w:val="ConsPlusNormal"/>
        <w:ind w:left="-108"/>
        <w:jc w:val="center"/>
        <w:rPr>
          <w:rFonts w:ascii="Times New Roman" w:hAnsi="Times New Roman" w:cs="Times New Roman"/>
          <w:b/>
          <w:sz w:val="28"/>
          <w:szCs w:val="28"/>
        </w:rPr>
      </w:pPr>
    </w:p>
    <w:p w:rsidR="00DB5FC4" w:rsidRPr="004A1951" w:rsidRDefault="00DB5FC4" w:rsidP="00DB5FC4">
      <w:pPr>
        <w:autoSpaceDE w:val="0"/>
        <w:autoSpaceDN w:val="0"/>
        <w:adjustRightInd w:val="0"/>
        <w:spacing w:line="23" w:lineRule="atLeast"/>
        <w:jc w:val="center"/>
        <w:rPr>
          <w:bCs/>
          <w:sz w:val="28"/>
          <w:szCs w:val="28"/>
        </w:rPr>
      </w:pPr>
      <w:r w:rsidRPr="004A1951">
        <w:rPr>
          <w:b/>
          <w:bCs/>
          <w:sz w:val="28"/>
          <w:szCs w:val="28"/>
        </w:rPr>
        <w:t>Об утверждении Порядка планирования бюджетных ассигнований бюджета городского поселения «Поселок Октябрьский» муниципального района «Белгородский район» Белгородской области на 202</w:t>
      </w:r>
      <w:r w:rsidR="00286BC9" w:rsidRPr="004A1951">
        <w:rPr>
          <w:b/>
          <w:bCs/>
          <w:sz w:val="28"/>
          <w:szCs w:val="28"/>
        </w:rPr>
        <w:t>4</w:t>
      </w:r>
      <w:r w:rsidRPr="004A1951">
        <w:rPr>
          <w:b/>
          <w:bCs/>
          <w:sz w:val="28"/>
          <w:szCs w:val="28"/>
        </w:rPr>
        <w:t xml:space="preserve"> год</w:t>
      </w:r>
      <w:r w:rsidR="004A1951" w:rsidRPr="004A1951">
        <w:rPr>
          <w:b/>
          <w:bCs/>
          <w:sz w:val="28"/>
          <w:szCs w:val="28"/>
        </w:rPr>
        <w:t xml:space="preserve"> </w:t>
      </w:r>
      <w:r w:rsidR="004A1951">
        <w:rPr>
          <w:b/>
          <w:bCs/>
          <w:sz w:val="28"/>
          <w:szCs w:val="28"/>
        </w:rPr>
        <w:t xml:space="preserve">                         </w:t>
      </w:r>
      <w:r w:rsidRPr="004A1951">
        <w:rPr>
          <w:b/>
          <w:bCs/>
          <w:sz w:val="28"/>
          <w:szCs w:val="28"/>
        </w:rPr>
        <w:t>и на плановый период 202</w:t>
      </w:r>
      <w:r w:rsidR="00286BC9" w:rsidRPr="004A1951">
        <w:rPr>
          <w:b/>
          <w:bCs/>
          <w:sz w:val="28"/>
          <w:szCs w:val="28"/>
        </w:rPr>
        <w:t>5</w:t>
      </w:r>
      <w:r w:rsidRPr="004A1951">
        <w:rPr>
          <w:b/>
          <w:bCs/>
          <w:sz w:val="28"/>
          <w:szCs w:val="28"/>
        </w:rPr>
        <w:t xml:space="preserve"> и 202</w:t>
      </w:r>
      <w:r w:rsidR="00286BC9" w:rsidRPr="004A1951">
        <w:rPr>
          <w:b/>
          <w:bCs/>
          <w:sz w:val="28"/>
          <w:szCs w:val="28"/>
        </w:rPr>
        <w:t>6</w:t>
      </w:r>
      <w:r w:rsidRPr="004A1951">
        <w:rPr>
          <w:b/>
          <w:bCs/>
          <w:sz w:val="28"/>
          <w:szCs w:val="28"/>
        </w:rPr>
        <w:t xml:space="preserve"> годов</w:t>
      </w:r>
    </w:p>
    <w:p w:rsidR="00DB5FC4" w:rsidRPr="004A1951" w:rsidRDefault="00DB5FC4" w:rsidP="00DB5FC4">
      <w:pPr>
        <w:autoSpaceDE w:val="0"/>
        <w:autoSpaceDN w:val="0"/>
        <w:adjustRightInd w:val="0"/>
        <w:spacing w:line="23" w:lineRule="atLeast"/>
        <w:jc w:val="both"/>
        <w:rPr>
          <w:bCs/>
          <w:sz w:val="28"/>
          <w:szCs w:val="28"/>
        </w:rPr>
      </w:pPr>
    </w:p>
    <w:p w:rsidR="004A1951" w:rsidRPr="004A1951" w:rsidRDefault="004A1951" w:rsidP="00DB5FC4">
      <w:pPr>
        <w:spacing w:line="23" w:lineRule="atLeast"/>
        <w:ind w:firstLine="709"/>
        <w:jc w:val="both"/>
        <w:rPr>
          <w:sz w:val="28"/>
          <w:szCs w:val="28"/>
        </w:rPr>
      </w:pPr>
    </w:p>
    <w:p w:rsidR="004A1951" w:rsidRDefault="00DB5FC4" w:rsidP="00DB5FC4">
      <w:pPr>
        <w:spacing w:line="23" w:lineRule="atLeast"/>
        <w:ind w:firstLine="709"/>
        <w:jc w:val="both"/>
        <w:rPr>
          <w:sz w:val="28"/>
          <w:szCs w:val="28"/>
        </w:rPr>
      </w:pPr>
      <w:r w:rsidRPr="004A1951">
        <w:rPr>
          <w:sz w:val="28"/>
          <w:szCs w:val="28"/>
        </w:rPr>
        <w:t>В целях формирования бюджета городского поселения «Поселок Октябрьский» муниципального района «Белгородский район» Белгородской области на 202</w:t>
      </w:r>
      <w:r w:rsidR="00286BC9" w:rsidRPr="004A1951">
        <w:rPr>
          <w:sz w:val="28"/>
          <w:szCs w:val="28"/>
        </w:rPr>
        <w:t>4</w:t>
      </w:r>
      <w:r w:rsidRPr="004A1951">
        <w:rPr>
          <w:sz w:val="28"/>
          <w:szCs w:val="28"/>
        </w:rPr>
        <w:t xml:space="preserve"> год и на плановый период на 202</w:t>
      </w:r>
      <w:r w:rsidR="00286BC9" w:rsidRPr="004A1951">
        <w:rPr>
          <w:sz w:val="28"/>
          <w:szCs w:val="28"/>
        </w:rPr>
        <w:t>5</w:t>
      </w:r>
      <w:r w:rsidRPr="004A1951">
        <w:rPr>
          <w:sz w:val="28"/>
          <w:szCs w:val="28"/>
        </w:rPr>
        <w:t xml:space="preserve"> и 202</w:t>
      </w:r>
      <w:r w:rsidR="00286BC9" w:rsidRPr="004A1951">
        <w:rPr>
          <w:sz w:val="28"/>
          <w:szCs w:val="28"/>
        </w:rPr>
        <w:t>6</w:t>
      </w:r>
      <w:r w:rsidRPr="004A1951">
        <w:rPr>
          <w:sz w:val="28"/>
          <w:szCs w:val="28"/>
        </w:rPr>
        <w:t xml:space="preserve"> годов, в соответствии с проектом консолидированного бюджета Белгородского района на 202</w:t>
      </w:r>
      <w:r w:rsidR="00286BC9" w:rsidRPr="004A1951">
        <w:rPr>
          <w:sz w:val="28"/>
          <w:szCs w:val="28"/>
        </w:rPr>
        <w:t>4</w:t>
      </w:r>
      <w:r w:rsidRPr="004A1951">
        <w:rPr>
          <w:sz w:val="28"/>
          <w:szCs w:val="28"/>
        </w:rPr>
        <w:t xml:space="preserve"> год</w:t>
      </w:r>
      <w:r w:rsidR="00451E45" w:rsidRPr="004A1951">
        <w:rPr>
          <w:sz w:val="28"/>
          <w:szCs w:val="28"/>
        </w:rPr>
        <w:t xml:space="preserve">                                </w:t>
      </w:r>
      <w:r w:rsidRPr="004A1951">
        <w:rPr>
          <w:sz w:val="28"/>
          <w:szCs w:val="28"/>
        </w:rPr>
        <w:t xml:space="preserve"> и на плановый период 202</w:t>
      </w:r>
      <w:r w:rsidR="00286BC9" w:rsidRPr="004A1951">
        <w:rPr>
          <w:sz w:val="28"/>
          <w:szCs w:val="28"/>
        </w:rPr>
        <w:t>5</w:t>
      </w:r>
      <w:r w:rsidRPr="004A1951">
        <w:rPr>
          <w:sz w:val="28"/>
          <w:szCs w:val="28"/>
        </w:rPr>
        <w:t xml:space="preserve"> и 202</w:t>
      </w:r>
      <w:r w:rsidR="00286BC9" w:rsidRPr="004A1951">
        <w:rPr>
          <w:sz w:val="28"/>
          <w:szCs w:val="28"/>
        </w:rPr>
        <w:t>6</w:t>
      </w:r>
      <w:r w:rsidRPr="004A1951">
        <w:rPr>
          <w:sz w:val="28"/>
          <w:szCs w:val="28"/>
        </w:rPr>
        <w:t xml:space="preserve"> годов,</w:t>
      </w:r>
      <w:r w:rsidR="004A1951" w:rsidRPr="004A1951">
        <w:rPr>
          <w:sz w:val="28"/>
          <w:szCs w:val="28"/>
        </w:rPr>
        <w:t xml:space="preserve"> </w:t>
      </w:r>
    </w:p>
    <w:p w:rsidR="00DB5FC4" w:rsidRPr="004A1951" w:rsidRDefault="00DB5FC4" w:rsidP="00DB5FC4">
      <w:pPr>
        <w:spacing w:line="23" w:lineRule="atLeast"/>
        <w:ind w:firstLine="709"/>
        <w:jc w:val="both"/>
        <w:rPr>
          <w:sz w:val="28"/>
          <w:szCs w:val="28"/>
        </w:rPr>
      </w:pPr>
      <w:r w:rsidRPr="004A1951">
        <w:rPr>
          <w:sz w:val="28"/>
          <w:szCs w:val="28"/>
        </w:rPr>
        <w:t xml:space="preserve">администрация </w:t>
      </w:r>
      <w:r w:rsidRPr="004A1951">
        <w:rPr>
          <w:bCs/>
          <w:sz w:val="28"/>
          <w:szCs w:val="28"/>
        </w:rPr>
        <w:t xml:space="preserve">городского поселения «Поселок Октябрьский» </w:t>
      </w:r>
      <w:r w:rsidRPr="004A1951">
        <w:rPr>
          <w:b/>
          <w:spacing w:val="20"/>
          <w:sz w:val="28"/>
          <w:szCs w:val="28"/>
        </w:rPr>
        <w:t>постановляет:</w:t>
      </w:r>
    </w:p>
    <w:p w:rsidR="00DB5FC4" w:rsidRPr="004A1951" w:rsidRDefault="00DB5FC4" w:rsidP="00DB5FC4">
      <w:pPr>
        <w:spacing w:line="23" w:lineRule="atLeast"/>
        <w:ind w:firstLine="709"/>
        <w:jc w:val="both"/>
        <w:outlineLvl w:val="0"/>
        <w:rPr>
          <w:bCs/>
          <w:sz w:val="28"/>
          <w:szCs w:val="28"/>
        </w:rPr>
      </w:pPr>
      <w:r w:rsidRPr="004A1951">
        <w:rPr>
          <w:sz w:val="28"/>
          <w:szCs w:val="28"/>
        </w:rPr>
        <w:t>1. Утвердить прилагаемый</w:t>
      </w:r>
      <w:r w:rsidRPr="004A1951">
        <w:rPr>
          <w:noProof/>
          <w:sz w:val="28"/>
          <w:szCs w:val="28"/>
        </w:rPr>
        <w:t xml:space="preserve"> </w:t>
      </w:r>
      <w:r w:rsidRPr="004A1951">
        <w:rPr>
          <w:sz w:val="28"/>
          <w:szCs w:val="28"/>
        </w:rPr>
        <w:t>Порядок планирования бюджетных ассигнований бюджета</w:t>
      </w:r>
      <w:r w:rsidRPr="004A1951">
        <w:rPr>
          <w:bCs/>
          <w:sz w:val="28"/>
          <w:szCs w:val="28"/>
        </w:rPr>
        <w:t xml:space="preserve"> городского поселения «Поселок Октябрьский» муниципального района «Белгородский район» Белгородской области</w:t>
      </w:r>
      <w:r w:rsidRPr="004A1951">
        <w:rPr>
          <w:sz w:val="28"/>
          <w:szCs w:val="28"/>
        </w:rPr>
        <w:t xml:space="preserve"> на 202</w:t>
      </w:r>
      <w:r w:rsidR="00286BC9" w:rsidRPr="004A1951">
        <w:rPr>
          <w:sz w:val="28"/>
          <w:szCs w:val="28"/>
        </w:rPr>
        <w:t>4</w:t>
      </w:r>
      <w:r w:rsidR="00E7461B" w:rsidRPr="004A1951">
        <w:rPr>
          <w:sz w:val="28"/>
          <w:szCs w:val="28"/>
        </w:rPr>
        <w:t xml:space="preserve"> </w:t>
      </w:r>
      <w:r w:rsidRPr="004A1951">
        <w:rPr>
          <w:sz w:val="28"/>
          <w:szCs w:val="28"/>
        </w:rPr>
        <w:t>год и на плановый период 202</w:t>
      </w:r>
      <w:r w:rsidR="00286BC9" w:rsidRPr="004A1951">
        <w:rPr>
          <w:sz w:val="28"/>
          <w:szCs w:val="28"/>
        </w:rPr>
        <w:t>5</w:t>
      </w:r>
      <w:r w:rsidRPr="004A1951">
        <w:rPr>
          <w:sz w:val="28"/>
          <w:szCs w:val="28"/>
        </w:rPr>
        <w:t xml:space="preserve"> и 202</w:t>
      </w:r>
      <w:r w:rsidR="00286BC9" w:rsidRPr="004A1951">
        <w:rPr>
          <w:sz w:val="28"/>
          <w:szCs w:val="28"/>
        </w:rPr>
        <w:t>6</w:t>
      </w:r>
      <w:r w:rsidRPr="004A1951">
        <w:rPr>
          <w:sz w:val="28"/>
          <w:szCs w:val="28"/>
        </w:rPr>
        <w:t xml:space="preserve"> годов (далее – </w:t>
      </w:r>
      <w:r w:rsidRPr="004A1951">
        <w:rPr>
          <w:bCs/>
          <w:sz w:val="28"/>
          <w:szCs w:val="28"/>
        </w:rPr>
        <w:t>городское поселение</w:t>
      </w:r>
      <w:r w:rsidRPr="004A1951">
        <w:rPr>
          <w:sz w:val="28"/>
          <w:szCs w:val="28"/>
        </w:rPr>
        <w:t xml:space="preserve">). </w:t>
      </w:r>
    </w:p>
    <w:p w:rsidR="00DB5FC4" w:rsidRPr="004A1951" w:rsidRDefault="00DB5FC4" w:rsidP="00DB5FC4">
      <w:pPr>
        <w:spacing w:line="23" w:lineRule="atLeast"/>
        <w:ind w:firstLine="709"/>
        <w:jc w:val="both"/>
        <w:outlineLvl w:val="0"/>
        <w:rPr>
          <w:sz w:val="28"/>
          <w:szCs w:val="28"/>
        </w:rPr>
      </w:pPr>
      <w:r w:rsidRPr="004A1951">
        <w:rPr>
          <w:sz w:val="28"/>
          <w:szCs w:val="28"/>
        </w:rPr>
        <w:t xml:space="preserve">2. Утвердить прилагаемую Методику планирования бюджетных ассигнований бюджета городского поселения «Поселок Октябрьский» </w:t>
      </w:r>
      <w:r w:rsidRPr="004A1951">
        <w:rPr>
          <w:bCs/>
          <w:sz w:val="28"/>
          <w:szCs w:val="28"/>
        </w:rPr>
        <w:t>муниципального района</w:t>
      </w:r>
      <w:r w:rsidRPr="004A1951">
        <w:rPr>
          <w:sz w:val="28"/>
          <w:szCs w:val="28"/>
        </w:rPr>
        <w:t xml:space="preserve"> на 202</w:t>
      </w:r>
      <w:r w:rsidR="00286BC9" w:rsidRPr="004A1951">
        <w:rPr>
          <w:sz w:val="28"/>
          <w:szCs w:val="28"/>
        </w:rPr>
        <w:t>4</w:t>
      </w:r>
      <w:r w:rsidRPr="004A1951">
        <w:rPr>
          <w:sz w:val="28"/>
          <w:szCs w:val="28"/>
        </w:rPr>
        <w:t xml:space="preserve"> год и на плановый период 202</w:t>
      </w:r>
      <w:r w:rsidR="00286BC9" w:rsidRPr="004A1951">
        <w:rPr>
          <w:sz w:val="28"/>
          <w:szCs w:val="28"/>
        </w:rPr>
        <w:t>5</w:t>
      </w:r>
      <w:r w:rsidRPr="004A1951">
        <w:rPr>
          <w:sz w:val="28"/>
          <w:szCs w:val="28"/>
        </w:rPr>
        <w:t xml:space="preserve"> и 202</w:t>
      </w:r>
      <w:r w:rsidR="00286BC9" w:rsidRPr="004A1951">
        <w:rPr>
          <w:sz w:val="28"/>
          <w:szCs w:val="28"/>
        </w:rPr>
        <w:t>6</w:t>
      </w:r>
      <w:r w:rsidRPr="004A1951">
        <w:rPr>
          <w:sz w:val="28"/>
          <w:szCs w:val="28"/>
        </w:rPr>
        <w:t xml:space="preserve"> годов.</w:t>
      </w:r>
    </w:p>
    <w:p w:rsidR="00DB5FC4" w:rsidRPr="004A1951" w:rsidRDefault="00DB5FC4" w:rsidP="00DB5FC4">
      <w:pPr>
        <w:pStyle w:val="ConsNormal"/>
        <w:spacing w:line="23" w:lineRule="atLeast"/>
        <w:ind w:firstLine="709"/>
        <w:jc w:val="both"/>
        <w:rPr>
          <w:rFonts w:ascii="Times New Roman" w:hAnsi="Times New Roman"/>
          <w:noProof/>
          <w:sz w:val="28"/>
          <w:szCs w:val="28"/>
        </w:rPr>
      </w:pPr>
      <w:r w:rsidRPr="004A1951">
        <w:rPr>
          <w:rFonts w:ascii="Times New Roman" w:hAnsi="Times New Roman"/>
          <w:noProof/>
          <w:sz w:val="28"/>
          <w:szCs w:val="28"/>
        </w:rPr>
        <w:t>3. Главному специалисту по ведению бухгалтерского учета</w:t>
      </w:r>
      <w:r w:rsidR="004A1951" w:rsidRPr="004A1951">
        <w:rPr>
          <w:rFonts w:ascii="Times New Roman" w:hAnsi="Times New Roman"/>
          <w:noProof/>
          <w:sz w:val="28"/>
          <w:szCs w:val="28"/>
        </w:rPr>
        <w:t xml:space="preserve">                                 </w:t>
      </w:r>
      <w:r w:rsidRPr="004A1951">
        <w:rPr>
          <w:rFonts w:ascii="Times New Roman" w:hAnsi="Times New Roman"/>
          <w:noProof/>
          <w:sz w:val="28"/>
          <w:szCs w:val="28"/>
        </w:rPr>
        <w:t>(Е.Н.</w:t>
      </w:r>
      <w:r w:rsidR="004A1951" w:rsidRPr="004A1951">
        <w:rPr>
          <w:rFonts w:ascii="Times New Roman" w:hAnsi="Times New Roman"/>
          <w:noProof/>
          <w:sz w:val="28"/>
          <w:szCs w:val="28"/>
        </w:rPr>
        <w:t xml:space="preserve"> </w:t>
      </w:r>
      <w:r w:rsidRPr="004A1951">
        <w:rPr>
          <w:rFonts w:ascii="Times New Roman" w:hAnsi="Times New Roman"/>
          <w:noProof/>
          <w:sz w:val="28"/>
          <w:szCs w:val="28"/>
        </w:rPr>
        <w:t>Евдощенко) обеспечить доведение Порядка планирования бюджетных ассигнований бюджета</w:t>
      </w:r>
      <w:r w:rsidRPr="004A1951">
        <w:rPr>
          <w:rFonts w:ascii="Times New Roman" w:hAnsi="Times New Roman"/>
          <w:bCs/>
          <w:snapToGrid/>
          <w:sz w:val="28"/>
          <w:szCs w:val="28"/>
          <w:lang w:eastAsia="ru-RU"/>
        </w:rPr>
        <w:t xml:space="preserve"> городского поселения «Поселок Октябрьский» </w:t>
      </w:r>
      <w:r w:rsidRPr="004A1951">
        <w:rPr>
          <w:rFonts w:ascii="Times New Roman" w:hAnsi="Times New Roman"/>
          <w:bCs/>
          <w:noProof/>
          <w:sz w:val="28"/>
          <w:szCs w:val="28"/>
        </w:rPr>
        <w:t>муниципального района «Белгородский район» Белгородской области</w:t>
      </w:r>
      <w:r w:rsidRPr="004A1951">
        <w:rPr>
          <w:rFonts w:ascii="Times New Roman" w:hAnsi="Times New Roman"/>
          <w:noProof/>
          <w:sz w:val="28"/>
          <w:szCs w:val="28"/>
        </w:rPr>
        <w:t xml:space="preserve">, Методики планирования бюджетных ассигнований бюджета </w:t>
      </w:r>
      <w:r w:rsidRPr="004A1951">
        <w:rPr>
          <w:rFonts w:ascii="Times New Roman" w:hAnsi="Times New Roman"/>
          <w:bCs/>
          <w:noProof/>
          <w:sz w:val="28"/>
          <w:szCs w:val="28"/>
        </w:rPr>
        <w:t xml:space="preserve">городского поселения «Поселок Октябрьский» муниципального района «Белгородский район» Белгородской области </w:t>
      </w:r>
      <w:r w:rsidRPr="004A1951">
        <w:rPr>
          <w:rFonts w:ascii="Times New Roman" w:hAnsi="Times New Roman"/>
          <w:noProof/>
          <w:sz w:val="28"/>
          <w:szCs w:val="28"/>
        </w:rPr>
        <w:t>на 202</w:t>
      </w:r>
      <w:r w:rsidR="00286BC9" w:rsidRPr="004A1951">
        <w:rPr>
          <w:rFonts w:ascii="Times New Roman" w:hAnsi="Times New Roman"/>
          <w:noProof/>
          <w:sz w:val="28"/>
          <w:szCs w:val="28"/>
        </w:rPr>
        <w:t>4</w:t>
      </w:r>
      <w:r w:rsidRPr="004A1951">
        <w:rPr>
          <w:rFonts w:ascii="Times New Roman" w:hAnsi="Times New Roman"/>
          <w:noProof/>
          <w:sz w:val="28"/>
          <w:szCs w:val="28"/>
        </w:rPr>
        <w:t xml:space="preserve"> год и на плановый период 202</w:t>
      </w:r>
      <w:r w:rsidR="00286BC9" w:rsidRPr="004A1951">
        <w:rPr>
          <w:rFonts w:ascii="Times New Roman" w:hAnsi="Times New Roman"/>
          <w:noProof/>
          <w:sz w:val="28"/>
          <w:szCs w:val="28"/>
        </w:rPr>
        <w:t>5</w:t>
      </w:r>
      <w:r w:rsidRPr="004A1951">
        <w:rPr>
          <w:rFonts w:ascii="Times New Roman" w:hAnsi="Times New Roman"/>
          <w:noProof/>
          <w:sz w:val="28"/>
          <w:szCs w:val="28"/>
        </w:rPr>
        <w:t xml:space="preserve"> и 202</w:t>
      </w:r>
      <w:r w:rsidR="00286BC9" w:rsidRPr="004A1951">
        <w:rPr>
          <w:rFonts w:ascii="Times New Roman" w:hAnsi="Times New Roman"/>
          <w:noProof/>
          <w:sz w:val="28"/>
          <w:szCs w:val="28"/>
        </w:rPr>
        <w:t>6</w:t>
      </w:r>
      <w:r w:rsidRPr="004A1951">
        <w:rPr>
          <w:rFonts w:ascii="Times New Roman" w:hAnsi="Times New Roman"/>
          <w:noProof/>
          <w:sz w:val="28"/>
          <w:szCs w:val="28"/>
        </w:rPr>
        <w:t xml:space="preserve"> годов до субъектов бюджетного планирования бюджета</w:t>
      </w:r>
      <w:r w:rsidRPr="004A1951">
        <w:rPr>
          <w:rFonts w:ascii="Times New Roman" w:hAnsi="Times New Roman"/>
          <w:bCs/>
          <w:noProof/>
          <w:snapToGrid/>
          <w:sz w:val="28"/>
          <w:szCs w:val="28"/>
          <w:lang w:eastAsia="ru-RU"/>
        </w:rPr>
        <w:t xml:space="preserve"> городского поселения «Поселок Октябрьский» </w:t>
      </w:r>
      <w:r w:rsidRPr="004A1951">
        <w:rPr>
          <w:rFonts w:ascii="Times New Roman" w:hAnsi="Times New Roman"/>
          <w:bCs/>
          <w:noProof/>
          <w:sz w:val="28"/>
          <w:szCs w:val="28"/>
        </w:rPr>
        <w:t>муниципального района</w:t>
      </w:r>
      <w:r w:rsidRPr="004A1951">
        <w:rPr>
          <w:rFonts w:ascii="Times New Roman" w:hAnsi="Times New Roman"/>
          <w:noProof/>
          <w:sz w:val="28"/>
          <w:szCs w:val="28"/>
        </w:rPr>
        <w:t>, обеспечить координацию</w:t>
      </w:r>
      <w:r w:rsidR="004A1951" w:rsidRPr="004A1951">
        <w:rPr>
          <w:rFonts w:ascii="Times New Roman" w:hAnsi="Times New Roman"/>
          <w:noProof/>
          <w:sz w:val="28"/>
          <w:szCs w:val="28"/>
        </w:rPr>
        <w:t xml:space="preserve"> </w:t>
      </w:r>
      <w:r w:rsidRPr="004A1951">
        <w:rPr>
          <w:rFonts w:ascii="Times New Roman" w:hAnsi="Times New Roman"/>
          <w:noProof/>
          <w:sz w:val="28"/>
          <w:szCs w:val="28"/>
        </w:rPr>
        <w:t>и методическую поддержку субъектам бюджетного планирования бюджета</w:t>
      </w:r>
      <w:r w:rsidRPr="004A1951">
        <w:rPr>
          <w:sz w:val="28"/>
          <w:szCs w:val="28"/>
        </w:rPr>
        <w:t xml:space="preserve"> </w:t>
      </w:r>
      <w:r w:rsidRPr="004A1951">
        <w:rPr>
          <w:rFonts w:ascii="Times New Roman" w:hAnsi="Times New Roman"/>
          <w:noProof/>
          <w:sz w:val="28"/>
          <w:szCs w:val="28"/>
        </w:rPr>
        <w:t xml:space="preserve">городского поселения «Поселок Октябрьский» </w:t>
      </w:r>
      <w:r w:rsidRPr="004A1951">
        <w:rPr>
          <w:rFonts w:ascii="Times New Roman" w:hAnsi="Times New Roman"/>
          <w:bCs/>
          <w:noProof/>
          <w:sz w:val="28"/>
          <w:szCs w:val="28"/>
        </w:rPr>
        <w:t>муниципального района</w:t>
      </w:r>
      <w:r w:rsidR="004A1951" w:rsidRPr="004A1951">
        <w:rPr>
          <w:rFonts w:ascii="Times New Roman" w:hAnsi="Times New Roman"/>
          <w:bCs/>
          <w:noProof/>
          <w:sz w:val="28"/>
          <w:szCs w:val="28"/>
        </w:rPr>
        <w:t xml:space="preserve"> </w:t>
      </w:r>
      <w:r w:rsidRPr="004A1951">
        <w:rPr>
          <w:rFonts w:ascii="Times New Roman" w:hAnsi="Times New Roman"/>
          <w:noProof/>
          <w:sz w:val="28"/>
          <w:szCs w:val="28"/>
        </w:rPr>
        <w:t xml:space="preserve">по </w:t>
      </w:r>
      <w:r w:rsidRPr="004A1951">
        <w:rPr>
          <w:rFonts w:ascii="Times New Roman" w:hAnsi="Times New Roman"/>
          <w:noProof/>
          <w:sz w:val="28"/>
          <w:szCs w:val="28"/>
        </w:rPr>
        <w:lastRenderedPageBreak/>
        <w:t>формированию бюджетных заявок и обоснований бюджетных ассигнований на 202</w:t>
      </w:r>
      <w:r w:rsidR="00286BC9" w:rsidRPr="004A1951">
        <w:rPr>
          <w:rFonts w:ascii="Times New Roman" w:hAnsi="Times New Roman"/>
          <w:noProof/>
          <w:sz w:val="28"/>
          <w:szCs w:val="28"/>
        </w:rPr>
        <w:t>4</w:t>
      </w:r>
      <w:r w:rsidRPr="004A1951">
        <w:rPr>
          <w:rFonts w:ascii="Times New Roman" w:hAnsi="Times New Roman"/>
          <w:noProof/>
          <w:sz w:val="28"/>
          <w:szCs w:val="28"/>
        </w:rPr>
        <w:t>-202</w:t>
      </w:r>
      <w:r w:rsidR="00286BC9" w:rsidRPr="004A1951">
        <w:rPr>
          <w:rFonts w:ascii="Times New Roman" w:hAnsi="Times New Roman"/>
          <w:noProof/>
          <w:sz w:val="28"/>
          <w:szCs w:val="28"/>
        </w:rPr>
        <w:t>6</w:t>
      </w:r>
      <w:r w:rsidRPr="004A1951">
        <w:rPr>
          <w:rFonts w:ascii="Times New Roman" w:hAnsi="Times New Roman"/>
          <w:noProof/>
          <w:sz w:val="28"/>
          <w:szCs w:val="28"/>
        </w:rPr>
        <w:t xml:space="preserve"> годы.</w:t>
      </w:r>
    </w:p>
    <w:p w:rsidR="00DB5FC4" w:rsidRPr="004A1951" w:rsidRDefault="00DB5FC4" w:rsidP="00DB5FC4">
      <w:pPr>
        <w:autoSpaceDE w:val="0"/>
        <w:autoSpaceDN w:val="0"/>
        <w:adjustRightInd w:val="0"/>
        <w:ind w:firstLine="709"/>
        <w:jc w:val="both"/>
        <w:rPr>
          <w:spacing w:val="-20"/>
          <w:sz w:val="28"/>
          <w:szCs w:val="28"/>
        </w:rPr>
      </w:pPr>
      <w:r w:rsidRPr="004A1951">
        <w:rPr>
          <w:noProof/>
          <w:sz w:val="28"/>
          <w:szCs w:val="28"/>
        </w:rPr>
        <w:t>4. </w:t>
      </w:r>
      <w:r w:rsidRPr="004A1951">
        <w:rPr>
          <w:sz w:val="28"/>
          <w:szCs w:val="28"/>
        </w:rPr>
        <w:t xml:space="preserve">Контроль за исполнением постановления возложить на главного </w:t>
      </w:r>
      <w:r w:rsidR="00E7461B" w:rsidRPr="004A1951">
        <w:rPr>
          <w:noProof/>
          <w:sz w:val="28"/>
          <w:szCs w:val="28"/>
        </w:rPr>
        <w:t>специалиста по ведению бухгалтерского учета в</w:t>
      </w:r>
      <w:r w:rsidRPr="004A1951">
        <w:rPr>
          <w:sz w:val="28"/>
          <w:szCs w:val="28"/>
        </w:rPr>
        <w:t xml:space="preserve"> администрации городского поселения «Поселок Октябрьский» (Евдощенко Е.Н.).</w:t>
      </w:r>
    </w:p>
    <w:p w:rsidR="00DB5FC4" w:rsidRPr="004A1951" w:rsidRDefault="00DB5FC4" w:rsidP="00DB5FC4">
      <w:pPr>
        <w:pStyle w:val="ConsNormal"/>
        <w:spacing w:line="23" w:lineRule="atLeast"/>
        <w:jc w:val="both"/>
        <w:rPr>
          <w:sz w:val="28"/>
          <w:szCs w:val="28"/>
        </w:rPr>
      </w:pPr>
    </w:p>
    <w:p w:rsidR="00DB5FC4" w:rsidRPr="004A1951" w:rsidRDefault="00DB5FC4" w:rsidP="00DB5FC4">
      <w:pPr>
        <w:spacing w:line="23" w:lineRule="atLeast"/>
        <w:jc w:val="both"/>
        <w:rPr>
          <w:sz w:val="28"/>
          <w:szCs w:val="28"/>
        </w:rPr>
      </w:pPr>
    </w:p>
    <w:p w:rsidR="00DB5FC4" w:rsidRPr="004A1951" w:rsidRDefault="00DB5FC4" w:rsidP="00DB5FC4">
      <w:pPr>
        <w:spacing w:line="23" w:lineRule="atLeast"/>
        <w:jc w:val="both"/>
        <w:rPr>
          <w:sz w:val="28"/>
          <w:szCs w:val="28"/>
        </w:rPr>
      </w:pPr>
    </w:p>
    <w:p w:rsidR="00DB5FC4" w:rsidRPr="004A1951" w:rsidRDefault="00DB5FC4" w:rsidP="00DB5FC4">
      <w:pPr>
        <w:spacing w:line="23" w:lineRule="atLeast"/>
        <w:jc w:val="both"/>
        <w:rPr>
          <w:b/>
          <w:sz w:val="28"/>
          <w:szCs w:val="28"/>
        </w:rPr>
      </w:pPr>
      <w:r w:rsidRPr="004A1951">
        <w:rPr>
          <w:b/>
          <w:sz w:val="28"/>
          <w:szCs w:val="28"/>
        </w:rPr>
        <w:t>Глава администрации городского</w:t>
      </w:r>
    </w:p>
    <w:p w:rsidR="00DB5FC4" w:rsidRPr="004A1951" w:rsidRDefault="00DB5FC4" w:rsidP="00DB5FC4">
      <w:pPr>
        <w:spacing w:line="23" w:lineRule="atLeast"/>
        <w:jc w:val="both"/>
        <w:rPr>
          <w:b/>
          <w:sz w:val="28"/>
          <w:szCs w:val="28"/>
        </w:rPr>
      </w:pPr>
      <w:r w:rsidRPr="004A1951">
        <w:rPr>
          <w:b/>
          <w:sz w:val="28"/>
          <w:szCs w:val="28"/>
        </w:rPr>
        <w:t xml:space="preserve">поселения «Поселок Октябрьский»                                              </w:t>
      </w:r>
      <w:r w:rsidR="00286BC9" w:rsidRPr="004A1951">
        <w:rPr>
          <w:b/>
          <w:sz w:val="28"/>
          <w:szCs w:val="28"/>
        </w:rPr>
        <w:t>А.А. Дукмас</w:t>
      </w:r>
    </w:p>
    <w:p w:rsidR="00DB5FC4" w:rsidRPr="004A1951" w:rsidRDefault="00DB5FC4" w:rsidP="00DB5FC4">
      <w:pPr>
        <w:spacing w:line="23" w:lineRule="atLeast"/>
        <w:jc w:val="both"/>
        <w:rPr>
          <w:b/>
          <w:sz w:val="27"/>
          <w:szCs w:val="27"/>
        </w:rPr>
      </w:pPr>
    </w:p>
    <w:p w:rsidR="00DB5FC4" w:rsidRPr="004A1951" w:rsidRDefault="00DB5FC4" w:rsidP="00DB5FC4">
      <w:pPr>
        <w:spacing w:line="23" w:lineRule="atLeast"/>
        <w:jc w:val="both"/>
        <w:rPr>
          <w:b/>
          <w:sz w:val="27"/>
          <w:szCs w:val="27"/>
        </w:rPr>
      </w:pPr>
    </w:p>
    <w:p w:rsidR="00DB5FC4" w:rsidRPr="004A1951" w:rsidRDefault="00DB5FC4" w:rsidP="00DB5FC4">
      <w:pPr>
        <w:spacing w:line="23" w:lineRule="atLeast"/>
        <w:jc w:val="both"/>
        <w:rPr>
          <w:b/>
          <w:sz w:val="27"/>
          <w:szCs w:val="27"/>
        </w:rPr>
      </w:pPr>
    </w:p>
    <w:p w:rsidR="00DB5FC4" w:rsidRPr="004A1951" w:rsidRDefault="00DB5FC4" w:rsidP="00DB5FC4">
      <w:pPr>
        <w:spacing w:line="23" w:lineRule="atLeast"/>
        <w:jc w:val="both"/>
        <w:rPr>
          <w:b/>
          <w:sz w:val="27"/>
          <w:szCs w:val="27"/>
        </w:rPr>
      </w:pPr>
    </w:p>
    <w:p w:rsidR="00DB5FC4" w:rsidRPr="004A1951" w:rsidRDefault="00DB5FC4" w:rsidP="00DB5FC4">
      <w:pPr>
        <w:spacing w:line="23" w:lineRule="atLeast"/>
        <w:jc w:val="both"/>
        <w:rPr>
          <w:b/>
          <w:sz w:val="27"/>
          <w:szCs w:val="27"/>
        </w:rPr>
      </w:pPr>
    </w:p>
    <w:p w:rsidR="00DB5FC4" w:rsidRPr="004A1951" w:rsidRDefault="00DB5FC4" w:rsidP="00DB5FC4">
      <w:pPr>
        <w:spacing w:line="23" w:lineRule="atLeast"/>
        <w:jc w:val="both"/>
        <w:rPr>
          <w:b/>
          <w:sz w:val="27"/>
          <w:szCs w:val="27"/>
        </w:rPr>
      </w:pPr>
    </w:p>
    <w:p w:rsidR="00DB5FC4" w:rsidRPr="004A1951" w:rsidRDefault="00DB5FC4" w:rsidP="00DB5FC4">
      <w:pPr>
        <w:spacing w:line="23" w:lineRule="atLeast"/>
        <w:jc w:val="both"/>
        <w:rPr>
          <w:b/>
          <w:sz w:val="27"/>
          <w:szCs w:val="27"/>
        </w:rPr>
      </w:pPr>
    </w:p>
    <w:p w:rsidR="00DB5FC4" w:rsidRPr="004A1951" w:rsidRDefault="00DB5FC4" w:rsidP="00DB5FC4">
      <w:pPr>
        <w:spacing w:line="23" w:lineRule="atLeast"/>
        <w:jc w:val="both"/>
        <w:rPr>
          <w:b/>
          <w:sz w:val="27"/>
          <w:szCs w:val="27"/>
        </w:rPr>
      </w:pPr>
    </w:p>
    <w:p w:rsidR="00DB5FC4" w:rsidRPr="004A1951" w:rsidRDefault="00DB5FC4" w:rsidP="00DB5FC4">
      <w:pPr>
        <w:spacing w:line="23" w:lineRule="atLeast"/>
        <w:jc w:val="both"/>
        <w:rPr>
          <w:b/>
          <w:sz w:val="27"/>
          <w:szCs w:val="27"/>
        </w:rPr>
      </w:pPr>
    </w:p>
    <w:p w:rsidR="00DB5FC4" w:rsidRPr="004A1951" w:rsidRDefault="00DB5FC4" w:rsidP="00DB5FC4">
      <w:pPr>
        <w:spacing w:line="23" w:lineRule="atLeast"/>
        <w:jc w:val="both"/>
        <w:rPr>
          <w:b/>
          <w:sz w:val="27"/>
          <w:szCs w:val="27"/>
        </w:rPr>
      </w:pPr>
    </w:p>
    <w:p w:rsidR="00DB5FC4" w:rsidRPr="004A1951" w:rsidRDefault="00DB5FC4" w:rsidP="00DB5FC4">
      <w:pPr>
        <w:spacing w:line="23" w:lineRule="atLeast"/>
        <w:jc w:val="both"/>
        <w:rPr>
          <w:b/>
          <w:sz w:val="27"/>
          <w:szCs w:val="27"/>
        </w:rPr>
      </w:pPr>
    </w:p>
    <w:p w:rsidR="00DB5FC4" w:rsidRPr="004A1951" w:rsidRDefault="00DB5FC4" w:rsidP="00DB5FC4">
      <w:pPr>
        <w:spacing w:line="23" w:lineRule="atLeast"/>
        <w:jc w:val="both"/>
        <w:rPr>
          <w:b/>
          <w:sz w:val="27"/>
          <w:szCs w:val="27"/>
        </w:rPr>
      </w:pPr>
    </w:p>
    <w:p w:rsidR="00DB5FC4" w:rsidRPr="004A1951" w:rsidRDefault="00DB5FC4" w:rsidP="00DB5FC4">
      <w:pPr>
        <w:spacing w:line="23" w:lineRule="atLeast"/>
        <w:jc w:val="both"/>
        <w:rPr>
          <w:b/>
          <w:sz w:val="27"/>
          <w:szCs w:val="27"/>
        </w:rPr>
      </w:pPr>
    </w:p>
    <w:p w:rsidR="00DB5FC4" w:rsidRPr="004A1951" w:rsidRDefault="00DB5FC4" w:rsidP="00DB5FC4">
      <w:pPr>
        <w:spacing w:line="23" w:lineRule="atLeast"/>
        <w:jc w:val="both"/>
        <w:rPr>
          <w:b/>
          <w:sz w:val="27"/>
          <w:szCs w:val="27"/>
        </w:rPr>
      </w:pPr>
    </w:p>
    <w:p w:rsidR="00DB5FC4" w:rsidRPr="004A1951" w:rsidRDefault="00DB5FC4" w:rsidP="00DB5FC4">
      <w:pPr>
        <w:spacing w:line="23" w:lineRule="atLeast"/>
        <w:jc w:val="both"/>
        <w:rPr>
          <w:b/>
          <w:sz w:val="27"/>
          <w:szCs w:val="27"/>
        </w:rPr>
      </w:pPr>
    </w:p>
    <w:p w:rsidR="00DB5FC4" w:rsidRPr="004A1951" w:rsidRDefault="00DB5FC4" w:rsidP="00DB5FC4">
      <w:pPr>
        <w:spacing w:line="23" w:lineRule="atLeast"/>
        <w:jc w:val="both"/>
        <w:rPr>
          <w:b/>
          <w:sz w:val="27"/>
          <w:szCs w:val="27"/>
        </w:rPr>
      </w:pPr>
    </w:p>
    <w:p w:rsidR="00DB5FC4" w:rsidRPr="004A1951" w:rsidRDefault="00DB5FC4" w:rsidP="00DB5FC4">
      <w:pPr>
        <w:spacing w:line="23" w:lineRule="atLeast"/>
        <w:jc w:val="both"/>
        <w:rPr>
          <w:b/>
          <w:sz w:val="27"/>
          <w:szCs w:val="27"/>
        </w:rPr>
      </w:pPr>
    </w:p>
    <w:p w:rsidR="00DB5FC4" w:rsidRPr="004A1951" w:rsidRDefault="00DB5FC4" w:rsidP="00DB5FC4">
      <w:pPr>
        <w:spacing w:line="23" w:lineRule="atLeast"/>
        <w:jc w:val="both"/>
        <w:rPr>
          <w:b/>
          <w:sz w:val="27"/>
          <w:szCs w:val="27"/>
        </w:rPr>
      </w:pPr>
    </w:p>
    <w:p w:rsidR="00DB5FC4" w:rsidRPr="004A1951" w:rsidRDefault="00DB5FC4" w:rsidP="00DB5FC4">
      <w:pPr>
        <w:spacing w:line="23" w:lineRule="atLeast"/>
        <w:jc w:val="both"/>
        <w:rPr>
          <w:b/>
          <w:sz w:val="27"/>
          <w:szCs w:val="27"/>
        </w:rPr>
      </w:pPr>
    </w:p>
    <w:p w:rsidR="00DB5FC4" w:rsidRPr="004A1951" w:rsidRDefault="00DB5FC4" w:rsidP="00DB5FC4">
      <w:pPr>
        <w:spacing w:line="23" w:lineRule="atLeast"/>
        <w:jc w:val="both"/>
        <w:rPr>
          <w:b/>
          <w:sz w:val="27"/>
          <w:szCs w:val="27"/>
        </w:rPr>
      </w:pPr>
    </w:p>
    <w:p w:rsidR="00DB5FC4" w:rsidRPr="004A1951" w:rsidRDefault="00DB5FC4" w:rsidP="00DB5FC4">
      <w:pPr>
        <w:spacing w:line="23" w:lineRule="atLeast"/>
        <w:jc w:val="both"/>
        <w:rPr>
          <w:b/>
          <w:sz w:val="27"/>
          <w:szCs w:val="27"/>
        </w:rPr>
      </w:pPr>
    </w:p>
    <w:p w:rsidR="00DB5FC4" w:rsidRPr="004A1951" w:rsidRDefault="00DB5FC4" w:rsidP="00DB5FC4">
      <w:pPr>
        <w:spacing w:line="23" w:lineRule="atLeast"/>
        <w:jc w:val="both"/>
        <w:rPr>
          <w:b/>
          <w:sz w:val="27"/>
          <w:szCs w:val="27"/>
        </w:rPr>
      </w:pPr>
    </w:p>
    <w:p w:rsidR="00DB5FC4" w:rsidRPr="004A1951" w:rsidRDefault="00DB5FC4" w:rsidP="00DB5FC4">
      <w:pPr>
        <w:spacing w:line="23" w:lineRule="atLeast"/>
        <w:jc w:val="both"/>
        <w:rPr>
          <w:b/>
          <w:sz w:val="27"/>
          <w:szCs w:val="27"/>
        </w:rPr>
      </w:pPr>
    </w:p>
    <w:p w:rsidR="00DB5FC4" w:rsidRPr="004A1951" w:rsidRDefault="00DB5FC4" w:rsidP="00DB5FC4">
      <w:pPr>
        <w:spacing w:line="23" w:lineRule="atLeast"/>
        <w:jc w:val="both"/>
        <w:rPr>
          <w:b/>
          <w:sz w:val="27"/>
          <w:szCs w:val="27"/>
        </w:rPr>
      </w:pPr>
    </w:p>
    <w:p w:rsidR="00DB5FC4" w:rsidRPr="004A1951" w:rsidRDefault="00DB5FC4" w:rsidP="00DB5FC4">
      <w:pPr>
        <w:spacing w:line="23" w:lineRule="atLeast"/>
        <w:jc w:val="both"/>
        <w:rPr>
          <w:b/>
          <w:sz w:val="27"/>
          <w:szCs w:val="27"/>
        </w:rPr>
      </w:pPr>
    </w:p>
    <w:p w:rsidR="00DB5FC4" w:rsidRPr="004A1951" w:rsidRDefault="00DB5FC4" w:rsidP="00DB5FC4">
      <w:pPr>
        <w:spacing w:line="23" w:lineRule="atLeast"/>
        <w:jc w:val="both"/>
        <w:rPr>
          <w:b/>
          <w:sz w:val="27"/>
          <w:szCs w:val="27"/>
        </w:rPr>
      </w:pPr>
    </w:p>
    <w:p w:rsidR="00DB5FC4" w:rsidRPr="004A1951" w:rsidRDefault="00DB5FC4" w:rsidP="00DB5FC4">
      <w:pPr>
        <w:spacing w:line="23" w:lineRule="atLeast"/>
        <w:jc w:val="both"/>
        <w:rPr>
          <w:b/>
          <w:sz w:val="27"/>
          <w:szCs w:val="27"/>
        </w:rPr>
      </w:pPr>
    </w:p>
    <w:p w:rsidR="00DB5FC4" w:rsidRPr="004A1951" w:rsidRDefault="00DB5FC4" w:rsidP="00DB5FC4">
      <w:pPr>
        <w:spacing w:line="23" w:lineRule="atLeast"/>
        <w:jc w:val="both"/>
        <w:rPr>
          <w:b/>
          <w:sz w:val="27"/>
          <w:szCs w:val="27"/>
        </w:rPr>
      </w:pPr>
    </w:p>
    <w:p w:rsidR="00DB5FC4" w:rsidRPr="004A1951" w:rsidRDefault="00DB5FC4" w:rsidP="00DB5FC4">
      <w:pPr>
        <w:spacing w:line="23" w:lineRule="atLeast"/>
        <w:jc w:val="both"/>
        <w:rPr>
          <w:b/>
          <w:sz w:val="27"/>
          <w:szCs w:val="27"/>
        </w:rPr>
      </w:pPr>
    </w:p>
    <w:p w:rsidR="00DB5FC4" w:rsidRPr="004A1951" w:rsidRDefault="00DB5FC4" w:rsidP="00DB5FC4">
      <w:pPr>
        <w:spacing w:line="23" w:lineRule="atLeast"/>
        <w:jc w:val="both"/>
        <w:rPr>
          <w:b/>
          <w:sz w:val="27"/>
          <w:szCs w:val="27"/>
        </w:rPr>
      </w:pPr>
    </w:p>
    <w:p w:rsidR="00DB5FC4" w:rsidRPr="004A1951" w:rsidRDefault="00DB5FC4" w:rsidP="00DB5FC4">
      <w:pPr>
        <w:spacing w:line="23" w:lineRule="atLeast"/>
        <w:jc w:val="both"/>
        <w:rPr>
          <w:b/>
          <w:sz w:val="27"/>
          <w:szCs w:val="27"/>
        </w:rPr>
      </w:pPr>
    </w:p>
    <w:p w:rsidR="00DB5FC4" w:rsidRPr="004A1951" w:rsidRDefault="00DB5FC4" w:rsidP="00DB5FC4">
      <w:pPr>
        <w:spacing w:line="23" w:lineRule="atLeast"/>
        <w:jc w:val="both"/>
        <w:rPr>
          <w:b/>
          <w:sz w:val="27"/>
          <w:szCs w:val="27"/>
        </w:rPr>
      </w:pPr>
    </w:p>
    <w:p w:rsidR="00DB5FC4" w:rsidRPr="004A1951" w:rsidRDefault="00DB5FC4" w:rsidP="00DB5FC4">
      <w:pPr>
        <w:spacing w:line="23" w:lineRule="atLeast"/>
        <w:jc w:val="both"/>
        <w:rPr>
          <w:b/>
          <w:sz w:val="27"/>
          <w:szCs w:val="27"/>
        </w:rPr>
      </w:pPr>
    </w:p>
    <w:p w:rsidR="00DB5FC4" w:rsidRDefault="00DB5FC4" w:rsidP="00DB5FC4">
      <w:pPr>
        <w:spacing w:line="23" w:lineRule="atLeast"/>
        <w:jc w:val="both"/>
        <w:rPr>
          <w:b/>
          <w:sz w:val="27"/>
          <w:szCs w:val="27"/>
        </w:rPr>
      </w:pPr>
    </w:p>
    <w:p w:rsidR="004A1951" w:rsidRPr="004A1951" w:rsidRDefault="004A1951" w:rsidP="00DB5FC4">
      <w:pPr>
        <w:spacing w:line="23" w:lineRule="atLeast"/>
        <w:jc w:val="both"/>
        <w:rPr>
          <w:b/>
          <w:sz w:val="27"/>
          <w:szCs w:val="27"/>
        </w:rPr>
      </w:pPr>
    </w:p>
    <w:p w:rsidR="00DB5FC4" w:rsidRPr="004A1951" w:rsidRDefault="00DB5FC4" w:rsidP="00DB5FC4">
      <w:pPr>
        <w:spacing w:line="23" w:lineRule="atLeast"/>
        <w:jc w:val="both"/>
        <w:rPr>
          <w:b/>
          <w:sz w:val="27"/>
          <w:szCs w:val="27"/>
        </w:rPr>
      </w:pPr>
    </w:p>
    <w:p w:rsidR="00605D00" w:rsidRPr="004A1951" w:rsidRDefault="00605D00" w:rsidP="00605D00">
      <w:pPr>
        <w:ind w:left="5103"/>
        <w:jc w:val="center"/>
        <w:rPr>
          <w:b/>
          <w:sz w:val="28"/>
          <w:szCs w:val="28"/>
        </w:rPr>
      </w:pPr>
      <w:r w:rsidRPr="004A1951">
        <w:rPr>
          <w:b/>
          <w:sz w:val="28"/>
          <w:szCs w:val="28"/>
        </w:rPr>
        <w:lastRenderedPageBreak/>
        <w:t>УТВЕРЖДЁН</w:t>
      </w:r>
    </w:p>
    <w:p w:rsidR="00605D00" w:rsidRPr="004A1951" w:rsidRDefault="00605D00" w:rsidP="00605D00">
      <w:pPr>
        <w:ind w:left="5103"/>
        <w:jc w:val="center"/>
        <w:rPr>
          <w:b/>
          <w:sz w:val="28"/>
          <w:szCs w:val="28"/>
        </w:rPr>
      </w:pPr>
      <w:r w:rsidRPr="004A1951">
        <w:rPr>
          <w:b/>
          <w:sz w:val="28"/>
          <w:szCs w:val="28"/>
        </w:rPr>
        <w:t>постановлением администрации</w:t>
      </w:r>
    </w:p>
    <w:p w:rsidR="00605D00" w:rsidRPr="004A1951" w:rsidRDefault="00605D00" w:rsidP="00605D00">
      <w:pPr>
        <w:ind w:left="5103"/>
        <w:jc w:val="center"/>
        <w:rPr>
          <w:b/>
          <w:sz w:val="28"/>
          <w:szCs w:val="28"/>
        </w:rPr>
      </w:pPr>
      <w:r w:rsidRPr="004A1951">
        <w:rPr>
          <w:b/>
          <w:sz w:val="28"/>
          <w:szCs w:val="28"/>
        </w:rPr>
        <w:t xml:space="preserve">городского поселения </w:t>
      </w:r>
    </w:p>
    <w:p w:rsidR="00605D00" w:rsidRPr="004A1951" w:rsidRDefault="00605D00" w:rsidP="00605D00">
      <w:pPr>
        <w:ind w:left="5103"/>
        <w:jc w:val="center"/>
        <w:rPr>
          <w:b/>
          <w:sz w:val="28"/>
          <w:szCs w:val="28"/>
        </w:rPr>
      </w:pPr>
      <w:r w:rsidRPr="004A1951">
        <w:rPr>
          <w:b/>
          <w:sz w:val="28"/>
          <w:szCs w:val="28"/>
        </w:rPr>
        <w:t>«Поселок Октябрьский»</w:t>
      </w:r>
    </w:p>
    <w:p w:rsidR="00605D00" w:rsidRPr="004A1951" w:rsidRDefault="00605D00" w:rsidP="00605D00">
      <w:pPr>
        <w:ind w:left="5103"/>
        <w:jc w:val="center"/>
        <w:rPr>
          <w:rFonts w:ascii="Arial" w:hAnsi="Arial" w:cs="Arial"/>
          <w:sz w:val="28"/>
          <w:szCs w:val="28"/>
        </w:rPr>
      </w:pPr>
      <w:r w:rsidRPr="004A1951">
        <w:rPr>
          <w:b/>
          <w:sz w:val="28"/>
          <w:szCs w:val="28"/>
        </w:rPr>
        <w:t>от</w:t>
      </w:r>
      <w:r w:rsidR="00286BC9" w:rsidRPr="004A1951">
        <w:rPr>
          <w:b/>
          <w:sz w:val="28"/>
          <w:szCs w:val="28"/>
        </w:rPr>
        <w:t xml:space="preserve"> </w:t>
      </w:r>
      <w:r w:rsidR="00F0363C" w:rsidRPr="004A1951">
        <w:rPr>
          <w:b/>
          <w:sz w:val="28"/>
          <w:szCs w:val="28"/>
        </w:rPr>
        <w:t>«</w:t>
      </w:r>
      <w:r w:rsidR="003355EA">
        <w:rPr>
          <w:b/>
          <w:sz w:val="28"/>
          <w:szCs w:val="28"/>
        </w:rPr>
        <w:t>07</w:t>
      </w:r>
      <w:r w:rsidR="00F0363C" w:rsidRPr="004A1951">
        <w:rPr>
          <w:b/>
          <w:sz w:val="28"/>
          <w:szCs w:val="28"/>
        </w:rPr>
        <w:t>»</w:t>
      </w:r>
      <w:r w:rsidR="003355EA">
        <w:rPr>
          <w:b/>
          <w:sz w:val="28"/>
          <w:szCs w:val="28"/>
        </w:rPr>
        <w:t xml:space="preserve"> ноября </w:t>
      </w:r>
      <w:r w:rsidRPr="004A1951">
        <w:rPr>
          <w:b/>
          <w:sz w:val="28"/>
          <w:szCs w:val="28"/>
        </w:rPr>
        <w:t>202</w:t>
      </w:r>
      <w:r w:rsidR="00286BC9" w:rsidRPr="004A1951">
        <w:rPr>
          <w:b/>
          <w:sz w:val="28"/>
          <w:szCs w:val="28"/>
        </w:rPr>
        <w:t>3</w:t>
      </w:r>
      <w:r w:rsidRPr="004A1951">
        <w:rPr>
          <w:b/>
          <w:sz w:val="28"/>
          <w:szCs w:val="28"/>
        </w:rPr>
        <w:t xml:space="preserve">г. № </w:t>
      </w:r>
      <w:r w:rsidR="003355EA">
        <w:rPr>
          <w:b/>
          <w:sz w:val="28"/>
          <w:szCs w:val="28"/>
        </w:rPr>
        <w:t>105</w:t>
      </w:r>
    </w:p>
    <w:p w:rsidR="00605D00" w:rsidRPr="004A1951" w:rsidRDefault="00605D00" w:rsidP="00DB5FC4">
      <w:pPr>
        <w:jc w:val="center"/>
        <w:rPr>
          <w:b/>
          <w:sz w:val="28"/>
          <w:szCs w:val="28"/>
        </w:rPr>
      </w:pPr>
    </w:p>
    <w:p w:rsidR="004A1951" w:rsidRPr="004A1951" w:rsidRDefault="004A1951" w:rsidP="00DB5FC4">
      <w:pPr>
        <w:jc w:val="center"/>
        <w:rPr>
          <w:b/>
          <w:sz w:val="28"/>
          <w:szCs w:val="28"/>
        </w:rPr>
      </w:pPr>
    </w:p>
    <w:p w:rsidR="00DB5FC4" w:rsidRPr="004A1951" w:rsidRDefault="00DB5FC4" w:rsidP="00DB5FC4">
      <w:pPr>
        <w:jc w:val="center"/>
        <w:rPr>
          <w:b/>
          <w:sz w:val="28"/>
          <w:szCs w:val="28"/>
        </w:rPr>
      </w:pPr>
      <w:r w:rsidRPr="004A1951">
        <w:rPr>
          <w:b/>
          <w:sz w:val="28"/>
          <w:szCs w:val="28"/>
        </w:rPr>
        <w:t>Порядок планирования бюджетных ассигнований бюджета</w:t>
      </w:r>
      <w:r w:rsidRPr="004A1951">
        <w:rPr>
          <w:sz w:val="28"/>
          <w:szCs w:val="28"/>
        </w:rPr>
        <w:t xml:space="preserve"> </w:t>
      </w:r>
      <w:r w:rsidRPr="004A1951">
        <w:rPr>
          <w:b/>
          <w:sz w:val="28"/>
          <w:szCs w:val="28"/>
        </w:rPr>
        <w:t xml:space="preserve">городского поселения «Поселок Октябрьский» муниципального района «Белгородский район» Белгородской области </w:t>
      </w:r>
      <w:r w:rsidRPr="004A1951">
        <w:rPr>
          <w:b/>
          <w:bCs/>
          <w:sz w:val="28"/>
          <w:szCs w:val="28"/>
        </w:rPr>
        <w:t>на 202</w:t>
      </w:r>
      <w:r w:rsidR="00286BC9" w:rsidRPr="004A1951">
        <w:rPr>
          <w:b/>
          <w:bCs/>
          <w:sz w:val="28"/>
          <w:szCs w:val="28"/>
        </w:rPr>
        <w:t>4</w:t>
      </w:r>
      <w:r w:rsidRPr="004A1951">
        <w:rPr>
          <w:b/>
          <w:bCs/>
          <w:sz w:val="28"/>
          <w:szCs w:val="28"/>
        </w:rPr>
        <w:t xml:space="preserve"> год и на плановый период 202</w:t>
      </w:r>
      <w:r w:rsidR="00286BC9" w:rsidRPr="004A1951">
        <w:rPr>
          <w:b/>
          <w:bCs/>
          <w:sz w:val="28"/>
          <w:szCs w:val="28"/>
        </w:rPr>
        <w:t>5</w:t>
      </w:r>
      <w:r w:rsidRPr="004A1951">
        <w:rPr>
          <w:b/>
          <w:bCs/>
          <w:sz w:val="28"/>
          <w:szCs w:val="28"/>
        </w:rPr>
        <w:t xml:space="preserve"> и 202</w:t>
      </w:r>
      <w:r w:rsidR="00286BC9" w:rsidRPr="004A1951">
        <w:rPr>
          <w:b/>
          <w:bCs/>
          <w:sz w:val="28"/>
          <w:szCs w:val="28"/>
        </w:rPr>
        <w:t>6</w:t>
      </w:r>
      <w:r w:rsidRPr="004A1951">
        <w:rPr>
          <w:b/>
          <w:bCs/>
          <w:sz w:val="28"/>
          <w:szCs w:val="28"/>
        </w:rPr>
        <w:t xml:space="preserve"> годов</w:t>
      </w:r>
    </w:p>
    <w:p w:rsidR="00DB5FC4" w:rsidRPr="004A1951" w:rsidRDefault="00DB5FC4" w:rsidP="00DB5FC4">
      <w:pPr>
        <w:outlineLvl w:val="0"/>
        <w:rPr>
          <w:sz w:val="28"/>
          <w:szCs w:val="28"/>
        </w:rPr>
      </w:pPr>
    </w:p>
    <w:p w:rsidR="00DB5FC4" w:rsidRPr="004A1951" w:rsidRDefault="00DB5FC4" w:rsidP="001C1DE2">
      <w:pPr>
        <w:pStyle w:val="23"/>
        <w:spacing w:after="0" w:line="240" w:lineRule="auto"/>
        <w:ind w:left="0" w:firstLine="709"/>
        <w:jc w:val="both"/>
        <w:rPr>
          <w:sz w:val="28"/>
          <w:szCs w:val="28"/>
        </w:rPr>
      </w:pPr>
      <w:r w:rsidRPr="004A1951">
        <w:rPr>
          <w:sz w:val="28"/>
          <w:szCs w:val="28"/>
        </w:rPr>
        <w:t xml:space="preserve">1. Настоящий Порядок планирования бюджетных ассигнований бюджета городского поселения «Поселок Октябрьский» </w:t>
      </w:r>
      <w:r w:rsidRPr="004A1951">
        <w:rPr>
          <w:bCs/>
          <w:sz w:val="28"/>
          <w:szCs w:val="28"/>
        </w:rPr>
        <w:t>муниципального района</w:t>
      </w:r>
      <w:r w:rsidRPr="004A1951">
        <w:rPr>
          <w:sz w:val="28"/>
          <w:szCs w:val="28"/>
        </w:rPr>
        <w:t xml:space="preserve"> «Белгородский район» Белгородской области </w:t>
      </w:r>
      <w:r w:rsidRPr="004A1951">
        <w:rPr>
          <w:bCs/>
          <w:sz w:val="28"/>
          <w:szCs w:val="28"/>
        </w:rPr>
        <w:t>на 202</w:t>
      </w:r>
      <w:r w:rsidR="00286BC9" w:rsidRPr="004A1951">
        <w:rPr>
          <w:bCs/>
          <w:sz w:val="28"/>
          <w:szCs w:val="28"/>
        </w:rPr>
        <w:t>4</w:t>
      </w:r>
      <w:r w:rsidRPr="004A1951">
        <w:rPr>
          <w:bCs/>
          <w:sz w:val="28"/>
          <w:szCs w:val="28"/>
        </w:rPr>
        <w:t xml:space="preserve"> год и на плановый период 202</w:t>
      </w:r>
      <w:r w:rsidR="00286BC9" w:rsidRPr="004A1951">
        <w:rPr>
          <w:bCs/>
          <w:sz w:val="28"/>
          <w:szCs w:val="28"/>
        </w:rPr>
        <w:t>5</w:t>
      </w:r>
      <w:r w:rsidRPr="004A1951">
        <w:rPr>
          <w:bCs/>
          <w:sz w:val="28"/>
          <w:szCs w:val="28"/>
        </w:rPr>
        <w:t xml:space="preserve"> и 202</w:t>
      </w:r>
      <w:r w:rsidR="00286BC9" w:rsidRPr="004A1951">
        <w:rPr>
          <w:bCs/>
          <w:sz w:val="28"/>
          <w:szCs w:val="28"/>
        </w:rPr>
        <w:t>6</w:t>
      </w:r>
      <w:r w:rsidRPr="004A1951">
        <w:rPr>
          <w:bCs/>
          <w:sz w:val="28"/>
          <w:szCs w:val="28"/>
        </w:rPr>
        <w:t xml:space="preserve"> годов</w:t>
      </w:r>
      <w:r w:rsidRPr="004A1951">
        <w:rPr>
          <w:sz w:val="28"/>
          <w:szCs w:val="28"/>
        </w:rPr>
        <w:t xml:space="preserve"> (далее - Порядок) разработан в соответствии со статьей 174.2 Бюджетного кодекса Российской Федерации и определяет порядок взаимодействия администрации городского поселения «Поселок Октябрьский» муниципального района «Белгородский район» Белгородской области с субъектами бюджетного планирования бюджета городского поселения «Поселок Октябрьский» </w:t>
      </w:r>
      <w:r w:rsidRPr="004A1951">
        <w:rPr>
          <w:bCs/>
          <w:sz w:val="28"/>
          <w:szCs w:val="28"/>
        </w:rPr>
        <w:t>муниципального района</w:t>
      </w:r>
      <w:r w:rsidRPr="004A1951">
        <w:rPr>
          <w:sz w:val="28"/>
          <w:szCs w:val="28"/>
        </w:rPr>
        <w:t xml:space="preserve"> при планировании бюджетных ассигнований бюджета городского поселения «Поселок Октябрьский» </w:t>
      </w:r>
      <w:r w:rsidRPr="004A1951">
        <w:rPr>
          <w:bCs/>
          <w:sz w:val="28"/>
          <w:szCs w:val="28"/>
        </w:rPr>
        <w:t>муниципального района</w:t>
      </w:r>
      <w:r w:rsidRPr="004A1951">
        <w:rPr>
          <w:sz w:val="28"/>
          <w:szCs w:val="28"/>
        </w:rPr>
        <w:t xml:space="preserve"> (далее - бюджетные ассигнования).</w:t>
      </w:r>
    </w:p>
    <w:p w:rsidR="00DB5FC4" w:rsidRPr="004A1951" w:rsidRDefault="00DB5FC4" w:rsidP="001C1DE2">
      <w:pPr>
        <w:pStyle w:val="23"/>
        <w:spacing w:after="0" w:line="240" w:lineRule="auto"/>
        <w:ind w:left="0" w:firstLine="709"/>
        <w:jc w:val="both"/>
        <w:rPr>
          <w:sz w:val="28"/>
          <w:szCs w:val="28"/>
        </w:rPr>
      </w:pPr>
      <w:r w:rsidRPr="004A1951">
        <w:rPr>
          <w:sz w:val="28"/>
          <w:szCs w:val="28"/>
        </w:rPr>
        <w:t>2. При планировании бюджетных ассигнований администрация городского поселения «Поселок Октябрьский»:</w:t>
      </w:r>
    </w:p>
    <w:p w:rsidR="00DB5FC4" w:rsidRPr="004A1951" w:rsidRDefault="00DB5FC4" w:rsidP="001C1DE2">
      <w:pPr>
        <w:pStyle w:val="23"/>
        <w:spacing w:after="0" w:line="240" w:lineRule="auto"/>
        <w:ind w:left="0" w:firstLine="709"/>
        <w:jc w:val="both"/>
        <w:rPr>
          <w:sz w:val="28"/>
          <w:szCs w:val="28"/>
        </w:rPr>
      </w:pPr>
      <w:r w:rsidRPr="004A1951">
        <w:rPr>
          <w:sz w:val="28"/>
          <w:szCs w:val="28"/>
        </w:rPr>
        <w:t>а) доводит до субъектов бюджетного планирования бюджета городского поселения «Поселок Октябрьский»</w:t>
      </w:r>
      <w:r w:rsidRPr="004A1951">
        <w:rPr>
          <w:bCs/>
          <w:noProof/>
          <w:sz w:val="28"/>
          <w:szCs w:val="28"/>
        </w:rPr>
        <w:t xml:space="preserve"> </w:t>
      </w:r>
      <w:r w:rsidRPr="004A1951">
        <w:rPr>
          <w:bCs/>
          <w:sz w:val="28"/>
          <w:szCs w:val="28"/>
        </w:rPr>
        <w:t>муниципального района</w:t>
      </w:r>
      <w:r w:rsidRPr="004A1951">
        <w:rPr>
          <w:sz w:val="28"/>
          <w:szCs w:val="28"/>
        </w:rPr>
        <w:t>:</w:t>
      </w:r>
    </w:p>
    <w:p w:rsidR="00DB5FC4" w:rsidRPr="004A1951" w:rsidRDefault="00DB5FC4" w:rsidP="001C1DE2">
      <w:pPr>
        <w:pStyle w:val="23"/>
        <w:spacing w:after="0" w:line="240" w:lineRule="auto"/>
        <w:ind w:left="0" w:firstLine="709"/>
        <w:jc w:val="both"/>
        <w:rPr>
          <w:sz w:val="28"/>
          <w:szCs w:val="28"/>
        </w:rPr>
      </w:pPr>
      <w:r w:rsidRPr="004A1951">
        <w:rPr>
          <w:sz w:val="28"/>
          <w:szCs w:val="28"/>
        </w:rPr>
        <w:t xml:space="preserve">- Методику планирования бюджетных ассигнований бюджета городского поселения «Поселок Октябрьский» </w:t>
      </w:r>
      <w:r w:rsidRPr="004A1951">
        <w:rPr>
          <w:bCs/>
          <w:sz w:val="28"/>
          <w:szCs w:val="28"/>
        </w:rPr>
        <w:t>муниципального района</w:t>
      </w:r>
      <w:r w:rsidRPr="004A1951">
        <w:rPr>
          <w:sz w:val="28"/>
          <w:szCs w:val="28"/>
        </w:rPr>
        <w:t xml:space="preserve"> на 202</w:t>
      </w:r>
      <w:r w:rsidR="00286BC9" w:rsidRPr="004A1951">
        <w:rPr>
          <w:sz w:val="28"/>
          <w:szCs w:val="28"/>
        </w:rPr>
        <w:t>4</w:t>
      </w:r>
      <w:r w:rsidRPr="004A1951">
        <w:rPr>
          <w:sz w:val="28"/>
          <w:szCs w:val="28"/>
        </w:rPr>
        <w:t xml:space="preserve"> год и на плановый период 202</w:t>
      </w:r>
      <w:r w:rsidR="00286BC9" w:rsidRPr="004A1951">
        <w:rPr>
          <w:sz w:val="28"/>
          <w:szCs w:val="28"/>
        </w:rPr>
        <w:t>5</w:t>
      </w:r>
      <w:r w:rsidRPr="004A1951">
        <w:rPr>
          <w:sz w:val="28"/>
          <w:szCs w:val="28"/>
        </w:rPr>
        <w:t xml:space="preserve"> и 202</w:t>
      </w:r>
      <w:r w:rsidR="00286BC9" w:rsidRPr="004A1951">
        <w:rPr>
          <w:sz w:val="28"/>
          <w:szCs w:val="28"/>
        </w:rPr>
        <w:t>6</w:t>
      </w:r>
      <w:r w:rsidRPr="004A1951">
        <w:rPr>
          <w:sz w:val="28"/>
          <w:szCs w:val="28"/>
        </w:rPr>
        <w:t xml:space="preserve"> годов; </w:t>
      </w:r>
    </w:p>
    <w:p w:rsidR="00DB5FC4" w:rsidRPr="004A1951" w:rsidRDefault="00DB5FC4" w:rsidP="001C1DE2">
      <w:pPr>
        <w:pStyle w:val="23"/>
        <w:spacing w:after="0" w:line="240" w:lineRule="auto"/>
        <w:ind w:left="0" w:firstLine="709"/>
        <w:jc w:val="both"/>
        <w:rPr>
          <w:sz w:val="28"/>
          <w:szCs w:val="28"/>
        </w:rPr>
      </w:pPr>
      <w:r w:rsidRPr="004A1951">
        <w:rPr>
          <w:sz w:val="28"/>
          <w:szCs w:val="28"/>
        </w:rPr>
        <w:t>- прогнозные предельные объемы бюджетных ассигнований на 202</w:t>
      </w:r>
      <w:r w:rsidR="00286BC9" w:rsidRPr="004A1951">
        <w:rPr>
          <w:sz w:val="28"/>
          <w:szCs w:val="28"/>
        </w:rPr>
        <w:t>4</w:t>
      </w:r>
      <w:r w:rsidRPr="004A1951">
        <w:rPr>
          <w:sz w:val="28"/>
          <w:szCs w:val="28"/>
        </w:rPr>
        <w:t>-202</w:t>
      </w:r>
      <w:r w:rsidR="00286BC9" w:rsidRPr="004A1951">
        <w:rPr>
          <w:sz w:val="28"/>
          <w:szCs w:val="28"/>
        </w:rPr>
        <w:t>6</w:t>
      </w:r>
      <w:r w:rsidR="00E7461B" w:rsidRPr="004A1951">
        <w:rPr>
          <w:sz w:val="28"/>
          <w:szCs w:val="28"/>
        </w:rPr>
        <w:t xml:space="preserve"> </w:t>
      </w:r>
      <w:r w:rsidRPr="004A1951">
        <w:rPr>
          <w:sz w:val="28"/>
          <w:szCs w:val="28"/>
        </w:rPr>
        <w:t xml:space="preserve">годы. </w:t>
      </w:r>
    </w:p>
    <w:p w:rsidR="00DB5FC4" w:rsidRPr="004A1951" w:rsidRDefault="00DB5FC4" w:rsidP="001C1DE2">
      <w:pPr>
        <w:pStyle w:val="23"/>
        <w:spacing w:after="0" w:line="240" w:lineRule="auto"/>
        <w:ind w:left="0" w:firstLine="709"/>
        <w:jc w:val="both"/>
        <w:rPr>
          <w:sz w:val="28"/>
          <w:szCs w:val="28"/>
        </w:rPr>
      </w:pPr>
      <w:r w:rsidRPr="004A1951">
        <w:rPr>
          <w:sz w:val="28"/>
          <w:szCs w:val="28"/>
        </w:rPr>
        <w:t>б) осуществляет анализ представленных субъектами бюджетного планирования предварительных (плановых) реестров расходных обязательств, сводных показателей проектов муниципальных заданий на оказание муниципальных услуг (выполнение работ) бюджетным и автономным учреждениям, бюджетных заявок и обоснований бюджетных ассигнований на 202</w:t>
      </w:r>
      <w:r w:rsidR="00286BC9" w:rsidRPr="004A1951">
        <w:rPr>
          <w:sz w:val="28"/>
          <w:szCs w:val="28"/>
        </w:rPr>
        <w:t>4</w:t>
      </w:r>
      <w:r w:rsidRPr="004A1951">
        <w:rPr>
          <w:sz w:val="28"/>
          <w:szCs w:val="28"/>
        </w:rPr>
        <w:t xml:space="preserve"> год и на плановый период 202</w:t>
      </w:r>
      <w:r w:rsidR="00286BC9" w:rsidRPr="004A1951">
        <w:rPr>
          <w:sz w:val="28"/>
          <w:szCs w:val="28"/>
        </w:rPr>
        <w:t>5</w:t>
      </w:r>
      <w:r w:rsidRPr="004A1951">
        <w:rPr>
          <w:sz w:val="28"/>
          <w:szCs w:val="28"/>
        </w:rPr>
        <w:t xml:space="preserve"> и 202</w:t>
      </w:r>
      <w:r w:rsidR="00286BC9" w:rsidRPr="004A1951">
        <w:rPr>
          <w:sz w:val="28"/>
          <w:szCs w:val="28"/>
        </w:rPr>
        <w:t>6</w:t>
      </w:r>
      <w:r w:rsidRPr="004A1951">
        <w:rPr>
          <w:sz w:val="28"/>
          <w:szCs w:val="28"/>
        </w:rPr>
        <w:t xml:space="preserve"> годов, проводит проверку представленных расчетов с учетом оптимизации объема и структуры расходных обязательств  и направляет замечания по указанным документам соответствующим субъектам бюджетного планирования;</w:t>
      </w:r>
    </w:p>
    <w:p w:rsidR="00DB5FC4" w:rsidRPr="004A1951" w:rsidRDefault="00DB5FC4" w:rsidP="001C1DE2">
      <w:pPr>
        <w:pStyle w:val="23"/>
        <w:spacing w:after="0" w:line="240" w:lineRule="auto"/>
        <w:ind w:left="0" w:firstLine="709"/>
        <w:jc w:val="both"/>
        <w:rPr>
          <w:sz w:val="28"/>
          <w:szCs w:val="28"/>
        </w:rPr>
      </w:pPr>
      <w:r w:rsidRPr="004A1951">
        <w:rPr>
          <w:sz w:val="28"/>
          <w:szCs w:val="28"/>
        </w:rPr>
        <w:t xml:space="preserve">в) проверяет соответствие объемов бюджетных ассигнований </w:t>
      </w:r>
      <w:r w:rsidR="00A363FD" w:rsidRPr="004A1951">
        <w:rPr>
          <w:sz w:val="28"/>
          <w:szCs w:val="28"/>
        </w:rPr>
        <w:t xml:space="preserve">                              </w:t>
      </w:r>
      <w:r w:rsidRPr="004A1951">
        <w:rPr>
          <w:sz w:val="28"/>
          <w:szCs w:val="28"/>
        </w:rPr>
        <w:t>на исполнение действующих и принимаемых расходных обязательств, прогнозным предельным объемам ассигнований на 202</w:t>
      </w:r>
      <w:r w:rsidR="00286BC9" w:rsidRPr="004A1951">
        <w:rPr>
          <w:sz w:val="28"/>
          <w:szCs w:val="28"/>
        </w:rPr>
        <w:t>4</w:t>
      </w:r>
      <w:r w:rsidRPr="004A1951">
        <w:rPr>
          <w:sz w:val="28"/>
          <w:szCs w:val="28"/>
        </w:rPr>
        <w:t>-202</w:t>
      </w:r>
      <w:r w:rsidR="00286BC9" w:rsidRPr="004A1951">
        <w:rPr>
          <w:sz w:val="28"/>
          <w:szCs w:val="28"/>
        </w:rPr>
        <w:t>6</w:t>
      </w:r>
      <w:r w:rsidRPr="004A1951">
        <w:rPr>
          <w:sz w:val="28"/>
          <w:szCs w:val="28"/>
        </w:rPr>
        <w:t xml:space="preserve"> годы;</w:t>
      </w:r>
    </w:p>
    <w:p w:rsidR="00DB5FC4" w:rsidRPr="004A1951" w:rsidRDefault="00DB5FC4" w:rsidP="001C1DE2">
      <w:pPr>
        <w:pStyle w:val="23"/>
        <w:spacing w:after="0" w:line="240" w:lineRule="auto"/>
        <w:ind w:left="0" w:firstLine="709"/>
        <w:jc w:val="both"/>
        <w:rPr>
          <w:sz w:val="28"/>
          <w:szCs w:val="28"/>
        </w:rPr>
      </w:pPr>
      <w:r w:rsidRPr="004A1951">
        <w:rPr>
          <w:sz w:val="28"/>
          <w:szCs w:val="28"/>
        </w:rPr>
        <w:lastRenderedPageBreak/>
        <w:t>г) проверяет обоснования бюджетных ассигнований на 202</w:t>
      </w:r>
      <w:r w:rsidR="00286BC9" w:rsidRPr="004A1951">
        <w:rPr>
          <w:sz w:val="28"/>
          <w:szCs w:val="28"/>
        </w:rPr>
        <w:t>4</w:t>
      </w:r>
      <w:r w:rsidRPr="004A1951">
        <w:rPr>
          <w:sz w:val="28"/>
          <w:szCs w:val="28"/>
        </w:rPr>
        <w:t xml:space="preserve"> год и на плановый период 202</w:t>
      </w:r>
      <w:r w:rsidR="00286BC9" w:rsidRPr="004A1951">
        <w:rPr>
          <w:sz w:val="28"/>
          <w:szCs w:val="28"/>
        </w:rPr>
        <w:t>5</w:t>
      </w:r>
      <w:r w:rsidRPr="004A1951">
        <w:rPr>
          <w:sz w:val="28"/>
          <w:szCs w:val="28"/>
        </w:rPr>
        <w:t xml:space="preserve"> и 202</w:t>
      </w:r>
      <w:r w:rsidR="00286BC9" w:rsidRPr="004A1951">
        <w:rPr>
          <w:sz w:val="28"/>
          <w:szCs w:val="28"/>
        </w:rPr>
        <w:t>6</w:t>
      </w:r>
      <w:r w:rsidRPr="004A1951">
        <w:rPr>
          <w:sz w:val="28"/>
          <w:szCs w:val="28"/>
        </w:rPr>
        <w:t xml:space="preserve"> годов на соответствие указанных в них показателей конечных результатов показателям, указанным в докладах соответствующих субъектов бюджетного планирования о результатах </w:t>
      </w:r>
      <w:r w:rsidR="00A363FD" w:rsidRPr="004A1951">
        <w:rPr>
          <w:sz w:val="28"/>
          <w:szCs w:val="28"/>
        </w:rPr>
        <w:t xml:space="preserve">                          </w:t>
      </w:r>
      <w:r w:rsidRPr="004A1951">
        <w:rPr>
          <w:sz w:val="28"/>
          <w:szCs w:val="28"/>
        </w:rPr>
        <w:t>и основных направлениях деятельности;</w:t>
      </w:r>
    </w:p>
    <w:p w:rsidR="00DB5FC4" w:rsidRPr="004A1951" w:rsidRDefault="00DB5FC4" w:rsidP="001C1DE2">
      <w:pPr>
        <w:pStyle w:val="23"/>
        <w:spacing w:after="0" w:line="240" w:lineRule="auto"/>
        <w:ind w:left="0" w:firstLine="709"/>
        <w:jc w:val="both"/>
        <w:rPr>
          <w:sz w:val="28"/>
          <w:szCs w:val="28"/>
        </w:rPr>
      </w:pPr>
      <w:r w:rsidRPr="004A1951">
        <w:rPr>
          <w:sz w:val="28"/>
          <w:szCs w:val="28"/>
        </w:rPr>
        <w:t>д) проверяет обоснования бюджетных ассигнований на 202</w:t>
      </w:r>
      <w:r w:rsidR="00286BC9" w:rsidRPr="004A1951">
        <w:rPr>
          <w:sz w:val="28"/>
          <w:szCs w:val="28"/>
        </w:rPr>
        <w:t>4</w:t>
      </w:r>
      <w:r w:rsidRPr="004A1951">
        <w:rPr>
          <w:sz w:val="28"/>
          <w:szCs w:val="28"/>
        </w:rPr>
        <w:t xml:space="preserve"> год и на плановый период 202</w:t>
      </w:r>
      <w:r w:rsidR="00286BC9" w:rsidRPr="004A1951">
        <w:rPr>
          <w:sz w:val="28"/>
          <w:szCs w:val="28"/>
        </w:rPr>
        <w:t>5</w:t>
      </w:r>
      <w:r w:rsidRPr="004A1951">
        <w:rPr>
          <w:sz w:val="28"/>
          <w:szCs w:val="28"/>
        </w:rPr>
        <w:t xml:space="preserve"> и 202</w:t>
      </w:r>
      <w:r w:rsidR="00286BC9" w:rsidRPr="004A1951">
        <w:rPr>
          <w:sz w:val="28"/>
          <w:szCs w:val="28"/>
        </w:rPr>
        <w:t>6</w:t>
      </w:r>
      <w:r w:rsidRPr="004A1951">
        <w:rPr>
          <w:sz w:val="28"/>
          <w:szCs w:val="28"/>
        </w:rPr>
        <w:t xml:space="preserve"> годов в части закупок товаров, работ и услуг для обеспечения муниципальных нужд на соответствие проектам планов закупок </w:t>
      </w:r>
      <w:r w:rsidR="00A363FD" w:rsidRPr="004A1951">
        <w:rPr>
          <w:sz w:val="28"/>
          <w:szCs w:val="28"/>
        </w:rPr>
        <w:t xml:space="preserve">    </w:t>
      </w:r>
      <w:r w:rsidRPr="004A1951">
        <w:rPr>
          <w:sz w:val="28"/>
          <w:szCs w:val="28"/>
        </w:rPr>
        <w:t>на 202</w:t>
      </w:r>
      <w:r w:rsidR="00286BC9" w:rsidRPr="004A1951">
        <w:rPr>
          <w:sz w:val="28"/>
          <w:szCs w:val="28"/>
        </w:rPr>
        <w:t>4</w:t>
      </w:r>
      <w:r w:rsidRPr="004A1951">
        <w:rPr>
          <w:sz w:val="28"/>
          <w:szCs w:val="28"/>
        </w:rPr>
        <w:t>-202</w:t>
      </w:r>
      <w:r w:rsidR="00286BC9" w:rsidRPr="004A1951">
        <w:rPr>
          <w:sz w:val="28"/>
          <w:szCs w:val="28"/>
        </w:rPr>
        <w:t>6</w:t>
      </w:r>
      <w:r w:rsidRPr="004A1951">
        <w:rPr>
          <w:sz w:val="28"/>
          <w:szCs w:val="28"/>
        </w:rPr>
        <w:t xml:space="preserve"> годы;</w:t>
      </w:r>
    </w:p>
    <w:p w:rsidR="00DB5FC4" w:rsidRPr="004A1951" w:rsidRDefault="00DB5FC4" w:rsidP="001C1DE2">
      <w:pPr>
        <w:pStyle w:val="23"/>
        <w:spacing w:after="0" w:line="240" w:lineRule="auto"/>
        <w:ind w:left="0" w:firstLine="709"/>
        <w:jc w:val="both"/>
        <w:rPr>
          <w:sz w:val="28"/>
          <w:szCs w:val="28"/>
        </w:rPr>
      </w:pPr>
      <w:r w:rsidRPr="004A1951">
        <w:rPr>
          <w:sz w:val="28"/>
          <w:szCs w:val="28"/>
        </w:rPr>
        <w:t>е) осуществляет свод бюджетных заявок на 202</w:t>
      </w:r>
      <w:r w:rsidR="00286BC9" w:rsidRPr="004A1951">
        <w:rPr>
          <w:sz w:val="28"/>
          <w:szCs w:val="28"/>
        </w:rPr>
        <w:t>4</w:t>
      </w:r>
      <w:r w:rsidRPr="004A1951">
        <w:rPr>
          <w:sz w:val="28"/>
          <w:szCs w:val="28"/>
        </w:rPr>
        <w:t>-202</w:t>
      </w:r>
      <w:r w:rsidR="00286BC9" w:rsidRPr="004A1951">
        <w:rPr>
          <w:sz w:val="28"/>
          <w:szCs w:val="28"/>
        </w:rPr>
        <w:t>6</w:t>
      </w:r>
      <w:r w:rsidRPr="004A1951">
        <w:rPr>
          <w:sz w:val="28"/>
          <w:szCs w:val="28"/>
        </w:rPr>
        <w:t xml:space="preserve"> годы;</w:t>
      </w:r>
    </w:p>
    <w:p w:rsidR="00DB5FC4" w:rsidRPr="004A1951" w:rsidRDefault="00DB5FC4" w:rsidP="001C1DE2">
      <w:pPr>
        <w:pStyle w:val="23"/>
        <w:spacing w:after="0" w:line="240" w:lineRule="auto"/>
        <w:ind w:left="0" w:firstLine="709"/>
        <w:jc w:val="both"/>
        <w:rPr>
          <w:sz w:val="28"/>
          <w:szCs w:val="28"/>
        </w:rPr>
      </w:pPr>
      <w:r w:rsidRPr="004A1951">
        <w:rPr>
          <w:sz w:val="28"/>
          <w:szCs w:val="28"/>
        </w:rPr>
        <w:t>ж) проводит согласование с субъектами бюджетного планирования бюджетных проектировок на 202</w:t>
      </w:r>
      <w:r w:rsidR="00286BC9" w:rsidRPr="004A1951">
        <w:rPr>
          <w:sz w:val="28"/>
          <w:szCs w:val="28"/>
        </w:rPr>
        <w:t>4</w:t>
      </w:r>
      <w:r w:rsidRPr="004A1951">
        <w:rPr>
          <w:sz w:val="28"/>
          <w:szCs w:val="28"/>
        </w:rPr>
        <w:t xml:space="preserve"> год и на плановый период 202</w:t>
      </w:r>
      <w:r w:rsidR="00286BC9" w:rsidRPr="004A1951">
        <w:rPr>
          <w:sz w:val="28"/>
          <w:szCs w:val="28"/>
        </w:rPr>
        <w:t>5</w:t>
      </w:r>
      <w:r w:rsidRPr="004A1951">
        <w:rPr>
          <w:sz w:val="28"/>
          <w:szCs w:val="28"/>
        </w:rPr>
        <w:t xml:space="preserve"> и 202</w:t>
      </w:r>
      <w:r w:rsidR="00286BC9" w:rsidRPr="004A1951">
        <w:rPr>
          <w:sz w:val="28"/>
          <w:szCs w:val="28"/>
        </w:rPr>
        <w:t>6</w:t>
      </w:r>
      <w:r w:rsidRPr="004A1951">
        <w:rPr>
          <w:sz w:val="28"/>
          <w:szCs w:val="28"/>
        </w:rPr>
        <w:t xml:space="preserve"> годов;</w:t>
      </w:r>
    </w:p>
    <w:p w:rsidR="00DB5FC4" w:rsidRPr="004A1951" w:rsidRDefault="00DB5FC4" w:rsidP="001C1DE2">
      <w:pPr>
        <w:pStyle w:val="23"/>
        <w:spacing w:after="0" w:line="240" w:lineRule="auto"/>
        <w:ind w:left="0" w:firstLine="709"/>
        <w:jc w:val="both"/>
        <w:rPr>
          <w:sz w:val="28"/>
          <w:szCs w:val="28"/>
        </w:rPr>
      </w:pPr>
      <w:r w:rsidRPr="004A1951">
        <w:rPr>
          <w:sz w:val="28"/>
          <w:szCs w:val="28"/>
        </w:rPr>
        <w:t>з) в случае необходимости выносит бюджетные заявки и обоснования бюджетных ассигнований субъектов бюджетного планирования на рассмотрение Бюджетной комиссии.</w:t>
      </w:r>
    </w:p>
    <w:p w:rsidR="00DB5FC4" w:rsidRPr="004A1951" w:rsidRDefault="00DB5FC4" w:rsidP="001C1DE2">
      <w:pPr>
        <w:pStyle w:val="23"/>
        <w:spacing w:after="0" w:line="240" w:lineRule="auto"/>
        <w:ind w:left="0" w:firstLine="709"/>
        <w:jc w:val="both"/>
        <w:rPr>
          <w:sz w:val="28"/>
          <w:szCs w:val="28"/>
        </w:rPr>
      </w:pPr>
      <w:r w:rsidRPr="004A1951">
        <w:rPr>
          <w:sz w:val="28"/>
          <w:szCs w:val="28"/>
        </w:rPr>
        <w:t xml:space="preserve">3. При планировании бюджетных ассигнований субъекты бюджетного планирования: </w:t>
      </w:r>
    </w:p>
    <w:p w:rsidR="00DB5FC4" w:rsidRPr="004A1951" w:rsidRDefault="00DB5FC4" w:rsidP="001C1DE2">
      <w:pPr>
        <w:pStyle w:val="23"/>
        <w:spacing w:after="0" w:line="240" w:lineRule="auto"/>
        <w:ind w:left="0" w:firstLine="709"/>
        <w:jc w:val="both"/>
        <w:rPr>
          <w:sz w:val="28"/>
          <w:szCs w:val="28"/>
        </w:rPr>
      </w:pPr>
      <w:r w:rsidRPr="004A1951">
        <w:rPr>
          <w:sz w:val="28"/>
          <w:szCs w:val="28"/>
        </w:rPr>
        <w:t>а) формируют предварительные (плановые) реестры расходных обязательств на 202</w:t>
      </w:r>
      <w:r w:rsidR="00286BC9" w:rsidRPr="004A1951">
        <w:rPr>
          <w:sz w:val="28"/>
          <w:szCs w:val="28"/>
        </w:rPr>
        <w:t>4</w:t>
      </w:r>
      <w:r w:rsidRPr="004A1951">
        <w:rPr>
          <w:sz w:val="28"/>
          <w:szCs w:val="28"/>
        </w:rPr>
        <w:t>-202</w:t>
      </w:r>
      <w:r w:rsidR="00286BC9" w:rsidRPr="004A1951">
        <w:rPr>
          <w:sz w:val="28"/>
          <w:szCs w:val="28"/>
        </w:rPr>
        <w:t>6</w:t>
      </w:r>
      <w:r w:rsidRPr="004A1951">
        <w:rPr>
          <w:sz w:val="28"/>
          <w:szCs w:val="28"/>
        </w:rPr>
        <w:t xml:space="preserve"> годы в форме </w:t>
      </w:r>
      <w:r w:rsidRPr="004A1951">
        <w:rPr>
          <w:sz w:val="28"/>
          <w:szCs w:val="28"/>
          <w:lang w:val="en-US"/>
        </w:rPr>
        <w:t>EXCEL</w:t>
      </w:r>
      <w:r w:rsidRPr="004A1951">
        <w:rPr>
          <w:sz w:val="28"/>
          <w:szCs w:val="28"/>
        </w:rPr>
        <w:t xml:space="preserve">; </w:t>
      </w:r>
    </w:p>
    <w:p w:rsidR="00DB5FC4" w:rsidRPr="004A1951" w:rsidRDefault="00DB5FC4" w:rsidP="001C1DE2">
      <w:pPr>
        <w:pStyle w:val="23"/>
        <w:spacing w:after="0" w:line="240" w:lineRule="auto"/>
        <w:ind w:left="0" w:firstLine="709"/>
        <w:jc w:val="both"/>
        <w:rPr>
          <w:sz w:val="28"/>
          <w:szCs w:val="28"/>
        </w:rPr>
      </w:pPr>
      <w:r w:rsidRPr="004A1951">
        <w:rPr>
          <w:sz w:val="28"/>
          <w:szCs w:val="28"/>
        </w:rPr>
        <w:t xml:space="preserve">б) формируют бюджетные заявки по форме согласно Приложению 1 </w:t>
      </w:r>
      <w:r w:rsidR="00A363FD" w:rsidRPr="004A1951">
        <w:rPr>
          <w:sz w:val="28"/>
          <w:szCs w:val="28"/>
        </w:rPr>
        <w:t xml:space="preserve">                          </w:t>
      </w:r>
      <w:r w:rsidRPr="004A1951">
        <w:rPr>
          <w:sz w:val="28"/>
          <w:szCs w:val="28"/>
        </w:rPr>
        <w:t xml:space="preserve">к настоящему Порядку (в форме </w:t>
      </w:r>
      <w:r w:rsidRPr="004A1951">
        <w:rPr>
          <w:sz w:val="28"/>
          <w:szCs w:val="28"/>
          <w:lang w:val="en-US"/>
        </w:rPr>
        <w:t>EXCEL</w:t>
      </w:r>
      <w:r w:rsidRPr="004A1951">
        <w:rPr>
          <w:sz w:val="28"/>
          <w:szCs w:val="28"/>
        </w:rPr>
        <w:t>).</w:t>
      </w:r>
    </w:p>
    <w:p w:rsidR="00DB5FC4" w:rsidRPr="004A1951" w:rsidRDefault="00DB5FC4" w:rsidP="001C1DE2">
      <w:pPr>
        <w:pStyle w:val="23"/>
        <w:spacing w:after="0" w:line="240" w:lineRule="auto"/>
        <w:ind w:left="0" w:firstLine="709"/>
        <w:jc w:val="both"/>
        <w:rPr>
          <w:sz w:val="28"/>
          <w:szCs w:val="28"/>
        </w:rPr>
      </w:pPr>
      <w:r w:rsidRPr="004A1951">
        <w:rPr>
          <w:sz w:val="28"/>
          <w:szCs w:val="28"/>
        </w:rPr>
        <w:t>в) формируют обоснования бюджетных ассигнований на 202</w:t>
      </w:r>
      <w:r w:rsidR="00286BC9" w:rsidRPr="004A1951">
        <w:rPr>
          <w:sz w:val="28"/>
          <w:szCs w:val="28"/>
        </w:rPr>
        <w:t>4</w:t>
      </w:r>
      <w:r w:rsidRPr="004A1951">
        <w:rPr>
          <w:sz w:val="28"/>
          <w:szCs w:val="28"/>
        </w:rPr>
        <w:t xml:space="preserve"> год и на плановый период 20</w:t>
      </w:r>
      <w:r w:rsidR="00292897" w:rsidRPr="004A1951">
        <w:rPr>
          <w:sz w:val="28"/>
          <w:szCs w:val="28"/>
        </w:rPr>
        <w:t>2</w:t>
      </w:r>
      <w:r w:rsidR="00286BC9" w:rsidRPr="004A1951">
        <w:rPr>
          <w:sz w:val="28"/>
          <w:szCs w:val="28"/>
        </w:rPr>
        <w:t>5</w:t>
      </w:r>
      <w:r w:rsidRPr="004A1951">
        <w:rPr>
          <w:sz w:val="28"/>
          <w:szCs w:val="28"/>
        </w:rPr>
        <w:t xml:space="preserve"> и 202</w:t>
      </w:r>
      <w:r w:rsidR="00286BC9" w:rsidRPr="004A1951">
        <w:rPr>
          <w:sz w:val="28"/>
          <w:szCs w:val="28"/>
        </w:rPr>
        <w:t>6</w:t>
      </w:r>
      <w:r w:rsidRPr="004A1951">
        <w:rPr>
          <w:sz w:val="28"/>
          <w:szCs w:val="28"/>
        </w:rPr>
        <w:t xml:space="preserve"> годов в соответствии с Методическими рекомендациями по составлению субъектами бюджетного планирования бюджета городского поселения «Поселок Октябрьский» </w:t>
      </w:r>
      <w:r w:rsidRPr="004A1951">
        <w:rPr>
          <w:bCs/>
          <w:sz w:val="28"/>
          <w:szCs w:val="28"/>
        </w:rPr>
        <w:t>муниципального района</w:t>
      </w:r>
      <w:r w:rsidRPr="004A1951">
        <w:rPr>
          <w:sz w:val="28"/>
          <w:szCs w:val="28"/>
        </w:rPr>
        <w:t xml:space="preserve"> обоснований бюджетных ассигнований на 202</w:t>
      </w:r>
      <w:r w:rsidR="00286BC9" w:rsidRPr="004A1951">
        <w:rPr>
          <w:sz w:val="28"/>
          <w:szCs w:val="28"/>
        </w:rPr>
        <w:t>4</w:t>
      </w:r>
      <w:r w:rsidRPr="004A1951">
        <w:rPr>
          <w:sz w:val="28"/>
          <w:szCs w:val="28"/>
        </w:rPr>
        <w:t xml:space="preserve"> год и на плановый период 202</w:t>
      </w:r>
      <w:r w:rsidR="00286BC9" w:rsidRPr="004A1951">
        <w:rPr>
          <w:sz w:val="28"/>
          <w:szCs w:val="28"/>
        </w:rPr>
        <w:t>5</w:t>
      </w:r>
      <w:r w:rsidRPr="004A1951">
        <w:rPr>
          <w:sz w:val="28"/>
          <w:szCs w:val="28"/>
        </w:rPr>
        <w:t xml:space="preserve"> и 202</w:t>
      </w:r>
      <w:r w:rsidR="00286BC9" w:rsidRPr="004A1951">
        <w:rPr>
          <w:sz w:val="28"/>
          <w:szCs w:val="28"/>
        </w:rPr>
        <w:t>6</w:t>
      </w:r>
      <w:r w:rsidRPr="004A1951">
        <w:rPr>
          <w:sz w:val="28"/>
          <w:szCs w:val="28"/>
        </w:rPr>
        <w:t xml:space="preserve"> годов;</w:t>
      </w:r>
    </w:p>
    <w:p w:rsidR="00DB5FC4" w:rsidRPr="004A1951" w:rsidRDefault="00DB5FC4" w:rsidP="001C1DE2">
      <w:pPr>
        <w:pStyle w:val="23"/>
        <w:spacing w:after="0" w:line="240" w:lineRule="auto"/>
        <w:ind w:left="0" w:firstLine="709"/>
        <w:jc w:val="both"/>
        <w:rPr>
          <w:sz w:val="28"/>
          <w:szCs w:val="28"/>
        </w:rPr>
      </w:pPr>
      <w:r w:rsidRPr="004A1951">
        <w:rPr>
          <w:sz w:val="28"/>
          <w:szCs w:val="28"/>
        </w:rPr>
        <w:t>г) формируют уточненные реестры расходных обязательств на 202</w:t>
      </w:r>
      <w:r w:rsidR="00286BC9" w:rsidRPr="004A1951">
        <w:rPr>
          <w:sz w:val="28"/>
          <w:szCs w:val="28"/>
        </w:rPr>
        <w:t>4</w:t>
      </w:r>
      <w:r w:rsidRPr="004A1951">
        <w:rPr>
          <w:sz w:val="28"/>
          <w:szCs w:val="28"/>
        </w:rPr>
        <w:t>-202</w:t>
      </w:r>
      <w:r w:rsidR="00286BC9" w:rsidRPr="004A1951">
        <w:rPr>
          <w:sz w:val="28"/>
          <w:szCs w:val="28"/>
        </w:rPr>
        <w:t>6</w:t>
      </w:r>
      <w:r w:rsidRPr="004A1951">
        <w:rPr>
          <w:sz w:val="28"/>
          <w:szCs w:val="28"/>
        </w:rPr>
        <w:t xml:space="preserve"> годы;</w:t>
      </w:r>
    </w:p>
    <w:p w:rsidR="00DB5FC4" w:rsidRPr="004A1951" w:rsidRDefault="00DB5FC4" w:rsidP="001C1DE2">
      <w:pPr>
        <w:pStyle w:val="23"/>
        <w:spacing w:after="0" w:line="240" w:lineRule="auto"/>
        <w:ind w:left="0" w:firstLine="709"/>
        <w:jc w:val="both"/>
        <w:rPr>
          <w:sz w:val="28"/>
          <w:szCs w:val="28"/>
        </w:rPr>
      </w:pPr>
      <w:r w:rsidRPr="004A1951">
        <w:rPr>
          <w:sz w:val="28"/>
          <w:szCs w:val="28"/>
        </w:rPr>
        <w:t>д) обеспечивают соответствие объемов бюджетных ассигнований на исполнение действующих и принимаемых расходных обязательств, указанных в предварительных (плановых) реестрах расходных обязательств, бюджетных заявках и обоснованиях бюджетных ассигнований на 202</w:t>
      </w:r>
      <w:r w:rsidR="00286BC9" w:rsidRPr="004A1951">
        <w:rPr>
          <w:sz w:val="28"/>
          <w:szCs w:val="28"/>
        </w:rPr>
        <w:t>4</w:t>
      </w:r>
      <w:r w:rsidRPr="004A1951">
        <w:rPr>
          <w:sz w:val="28"/>
          <w:szCs w:val="28"/>
        </w:rPr>
        <w:t xml:space="preserve"> год и на плановый период 202</w:t>
      </w:r>
      <w:r w:rsidR="00286BC9" w:rsidRPr="004A1951">
        <w:rPr>
          <w:sz w:val="28"/>
          <w:szCs w:val="28"/>
        </w:rPr>
        <w:t>5</w:t>
      </w:r>
      <w:r w:rsidRPr="004A1951">
        <w:rPr>
          <w:sz w:val="28"/>
          <w:szCs w:val="28"/>
        </w:rPr>
        <w:t xml:space="preserve"> и 202</w:t>
      </w:r>
      <w:r w:rsidR="00286BC9" w:rsidRPr="004A1951">
        <w:rPr>
          <w:sz w:val="28"/>
          <w:szCs w:val="28"/>
        </w:rPr>
        <w:t>6</w:t>
      </w:r>
      <w:r w:rsidRPr="004A1951">
        <w:rPr>
          <w:sz w:val="28"/>
          <w:szCs w:val="28"/>
        </w:rPr>
        <w:t xml:space="preserve"> годов прогнозным предельным объемам бюджетных ассигнований.</w:t>
      </w:r>
    </w:p>
    <w:p w:rsidR="00DB5FC4" w:rsidRPr="004A1951" w:rsidRDefault="00DB5FC4" w:rsidP="001C1DE2">
      <w:pPr>
        <w:pStyle w:val="23"/>
        <w:spacing w:after="0" w:line="240" w:lineRule="auto"/>
        <w:ind w:left="0" w:firstLine="709"/>
        <w:jc w:val="both"/>
        <w:rPr>
          <w:sz w:val="28"/>
          <w:szCs w:val="28"/>
        </w:rPr>
      </w:pPr>
      <w:r w:rsidRPr="004A1951">
        <w:rPr>
          <w:sz w:val="28"/>
          <w:szCs w:val="28"/>
        </w:rPr>
        <w:t>е) обеспечивают соответствие указанных в обоснованиях бюджетных ассигнований на 202</w:t>
      </w:r>
      <w:r w:rsidR="00286BC9" w:rsidRPr="004A1951">
        <w:rPr>
          <w:sz w:val="28"/>
          <w:szCs w:val="28"/>
        </w:rPr>
        <w:t>4</w:t>
      </w:r>
      <w:r w:rsidRPr="004A1951">
        <w:rPr>
          <w:sz w:val="28"/>
          <w:szCs w:val="28"/>
        </w:rPr>
        <w:t xml:space="preserve"> год и на плановый период 202</w:t>
      </w:r>
      <w:r w:rsidR="00286BC9" w:rsidRPr="004A1951">
        <w:rPr>
          <w:sz w:val="28"/>
          <w:szCs w:val="28"/>
        </w:rPr>
        <w:t>5</w:t>
      </w:r>
      <w:r w:rsidRPr="004A1951">
        <w:rPr>
          <w:sz w:val="28"/>
          <w:szCs w:val="28"/>
        </w:rPr>
        <w:t xml:space="preserve"> и 202</w:t>
      </w:r>
      <w:r w:rsidR="00286BC9" w:rsidRPr="004A1951">
        <w:rPr>
          <w:sz w:val="28"/>
          <w:szCs w:val="28"/>
        </w:rPr>
        <w:t>6</w:t>
      </w:r>
      <w:r w:rsidRPr="004A1951">
        <w:rPr>
          <w:sz w:val="28"/>
          <w:szCs w:val="28"/>
        </w:rPr>
        <w:t xml:space="preserve"> годов:</w:t>
      </w:r>
    </w:p>
    <w:p w:rsidR="00DB5FC4" w:rsidRPr="004A1951" w:rsidRDefault="00DB5FC4" w:rsidP="001C1DE2">
      <w:pPr>
        <w:pStyle w:val="23"/>
        <w:spacing w:after="0" w:line="240" w:lineRule="auto"/>
        <w:ind w:left="0" w:firstLine="709"/>
        <w:jc w:val="both"/>
        <w:rPr>
          <w:sz w:val="28"/>
          <w:szCs w:val="28"/>
        </w:rPr>
      </w:pPr>
      <w:r w:rsidRPr="004A1951">
        <w:rPr>
          <w:sz w:val="28"/>
          <w:szCs w:val="28"/>
        </w:rPr>
        <w:t xml:space="preserve">- показателей непосредственных результатов использования бюджетных ассигнований, показателям, указанным в утвержденных муниципальных программах </w:t>
      </w:r>
      <w:r w:rsidRPr="004A1951">
        <w:rPr>
          <w:bCs/>
          <w:sz w:val="28"/>
          <w:szCs w:val="28"/>
        </w:rPr>
        <w:t>муниципального района</w:t>
      </w:r>
      <w:r w:rsidRPr="004A1951">
        <w:rPr>
          <w:sz w:val="28"/>
          <w:szCs w:val="28"/>
        </w:rPr>
        <w:t xml:space="preserve"> и показателям, характеризующим качество и (или) объем (состав) оказываемых физическим и (или) юридическим лицам муниципальных услуг, указанным в муниципальных заданиях;</w:t>
      </w:r>
    </w:p>
    <w:p w:rsidR="00DB5FC4" w:rsidRPr="004A1951" w:rsidRDefault="00DB5FC4" w:rsidP="001C1DE2">
      <w:pPr>
        <w:pStyle w:val="23"/>
        <w:spacing w:after="0" w:line="240" w:lineRule="auto"/>
        <w:ind w:left="0" w:firstLine="709"/>
        <w:jc w:val="both"/>
        <w:rPr>
          <w:sz w:val="28"/>
          <w:szCs w:val="28"/>
        </w:rPr>
      </w:pPr>
      <w:r w:rsidRPr="004A1951">
        <w:rPr>
          <w:sz w:val="28"/>
          <w:szCs w:val="28"/>
        </w:rPr>
        <w:t xml:space="preserve">- показателей конечных результатов показателям, указанным в докладах соответствующих субъектов бюджетного планирования о результатах </w:t>
      </w:r>
      <w:r w:rsidR="00A363FD" w:rsidRPr="004A1951">
        <w:rPr>
          <w:sz w:val="28"/>
          <w:szCs w:val="28"/>
        </w:rPr>
        <w:t xml:space="preserve">                            </w:t>
      </w:r>
      <w:r w:rsidRPr="004A1951">
        <w:rPr>
          <w:sz w:val="28"/>
          <w:szCs w:val="28"/>
        </w:rPr>
        <w:t>и основных направлениях деятельности.</w:t>
      </w:r>
    </w:p>
    <w:p w:rsidR="00605D00" w:rsidRPr="004A1951" w:rsidRDefault="00605D00" w:rsidP="004A1951">
      <w:pPr>
        <w:ind w:left="4536"/>
        <w:jc w:val="center"/>
        <w:rPr>
          <w:b/>
          <w:sz w:val="28"/>
          <w:szCs w:val="28"/>
        </w:rPr>
      </w:pPr>
      <w:r w:rsidRPr="004A1951">
        <w:rPr>
          <w:b/>
          <w:sz w:val="28"/>
          <w:szCs w:val="28"/>
        </w:rPr>
        <w:lastRenderedPageBreak/>
        <w:t>УТВЕРЖДЕНА</w:t>
      </w:r>
    </w:p>
    <w:p w:rsidR="00605D00" w:rsidRPr="004A1951" w:rsidRDefault="00605D00" w:rsidP="003355EA">
      <w:pPr>
        <w:ind w:left="4536"/>
        <w:jc w:val="center"/>
        <w:rPr>
          <w:b/>
          <w:sz w:val="28"/>
          <w:szCs w:val="28"/>
        </w:rPr>
      </w:pPr>
      <w:r w:rsidRPr="004A1951">
        <w:rPr>
          <w:b/>
          <w:sz w:val="28"/>
          <w:szCs w:val="28"/>
        </w:rPr>
        <w:t>постановлением администрации</w:t>
      </w:r>
    </w:p>
    <w:p w:rsidR="00605D00" w:rsidRPr="004A1951" w:rsidRDefault="00605D00" w:rsidP="003355EA">
      <w:pPr>
        <w:ind w:left="4536"/>
        <w:jc w:val="center"/>
        <w:rPr>
          <w:b/>
          <w:sz w:val="28"/>
          <w:szCs w:val="28"/>
        </w:rPr>
      </w:pPr>
      <w:r w:rsidRPr="004A1951">
        <w:rPr>
          <w:b/>
          <w:sz w:val="28"/>
          <w:szCs w:val="28"/>
        </w:rPr>
        <w:t>городского по</w:t>
      </w:r>
      <w:bookmarkStart w:id="0" w:name="_GoBack"/>
      <w:bookmarkEnd w:id="0"/>
      <w:r w:rsidRPr="004A1951">
        <w:rPr>
          <w:b/>
          <w:sz w:val="28"/>
          <w:szCs w:val="28"/>
        </w:rPr>
        <w:t>селения</w:t>
      </w:r>
    </w:p>
    <w:p w:rsidR="00605D00" w:rsidRPr="004A1951" w:rsidRDefault="00605D00" w:rsidP="003355EA">
      <w:pPr>
        <w:ind w:left="4536"/>
        <w:jc w:val="center"/>
        <w:rPr>
          <w:b/>
          <w:sz w:val="28"/>
          <w:szCs w:val="28"/>
        </w:rPr>
      </w:pPr>
      <w:r w:rsidRPr="004A1951">
        <w:rPr>
          <w:b/>
          <w:sz w:val="28"/>
          <w:szCs w:val="28"/>
        </w:rPr>
        <w:t>«Поселок Октябрьский»</w:t>
      </w:r>
    </w:p>
    <w:p w:rsidR="003355EA" w:rsidRPr="004A1951" w:rsidRDefault="003355EA" w:rsidP="003355EA">
      <w:pPr>
        <w:ind w:left="5103"/>
        <w:jc w:val="center"/>
        <w:rPr>
          <w:rFonts w:ascii="Arial" w:hAnsi="Arial" w:cs="Arial"/>
          <w:sz w:val="28"/>
          <w:szCs w:val="28"/>
        </w:rPr>
      </w:pPr>
      <w:r>
        <w:rPr>
          <w:b/>
          <w:sz w:val="28"/>
          <w:szCs w:val="28"/>
        </w:rPr>
        <w:t>от</w:t>
      </w:r>
      <w:r w:rsidRPr="004A1951">
        <w:rPr>
          <w:b/>
          <w:sz w:val="28"/>
          <w:szCs w:val="28"/>
        </w:rPr>
        <w:t xml:space="preserve"> «</w:t>
      </w:r>
      <w:r>
        <w:rPr>
          <w:b/>
          <w:sz w:val="28"/>
          <w:szCs w:val="28"/>
        </w:rPr>
        <w:t>07</w:t>
      </w:r>
      <w:r w:rsidRPr="004A1951">
        <w:rPr>
          <w:b/>
          <w:sz w:val="28"/>
          <w:szCs w:val="28"/>
        </w:rPr>
        <w:t>»</w:t>
      </w:r>
      <w:r>
        <w:rPr>
          <w:b/>
          <w:sz w:val="28"/>
          <w:szCs w:val="28"/>
        </w:rPr>
        <w:t xml:space="preserve"> ноября </w:t>
      </w:r>
      <w:r w:rsidRPr="004A1951">
        <w:rPr>
          <w:b/>
          <w:sz w:val="28"/>
          <w:szCs w:val="28"/>
        </w:rPr>
        <w:t xml:space="preserve">2023г. № </w:t>
      </w:r>
      <w:r>
        <w:rPr>
          <w:b/>
          <w:sz w:val="28"/>
          <w:szCs w:val="28"/>
        </w:rPr>
        <w:t>105</w:t>
      </w:r>
    </w:p>
    <w:p w:rsidR="00605D00" w:rsidRPr="004A1951" w:rsidRDefault="00605D00" w:rsidP="004A1951">
      <w:pPr>
        <w:ind w:left="4536"/>
        <w:jc w:val="center"/>
        <w:rPr>
          <w:b/>
          <w:sz w:val="28"/>
          <w:szCs w:val="28"/>
        </w:rPr>
      </w:pPr>
    </w:p>
    <w:p w:rsidR="00605D00" w:rsidRPr="004A1951" w:rsidRDefault="00605D00" w:rsidP="004A1951">
      <w:pPr>
        <w:jc w:val="center"/>
        <w:outlineLvl w:val="0"/>
        <w:rPr>
          <w:b/>
          <w:sz w:val="28"/>
          <w:szCs w:val="28"/>
        </w:rPr>
      </w:pPr>
    </w:p>
    <w:p w:rsidR="00DB5FC4" w:rsidRPr="004A1951" w:rsidRDefault="00DB5FC4" w:rsidP="004A1951">
      <w:pPr>
        <w:jc w:val="center"/>
        <w:outlineLvl w:val="0"/>
        <w:rPr>
          <w:b/>
          <w:sz w:val="28"/>
          <w:szCs w:val="28"/>
        </w:rPr>
      </w:pPr>
      <w:r w:rsidRPr="004A1951">
        <w:rPr>
          <w:b/>
          <w:sz w:val="28"/>
          <w:szCs w:val="28"/>
        </w:rPr>
        <w:t>Методика планирования бюджетных ассигнований бюджета городского поселения «Поселок Октябрьский» муниципального района «Белгородский район» Белгородской области на 202</w:t>
      </w:r>
      <w:r w:rsidR="00286BC9" w:rsidRPr="004A1951">
        <w:rPr>
          <w:b/>
          <w:sz w:val="28"/>
          <w:szCs w:val="28"/>
        </w:rPr>
        <w:t>4</w:t>
      </w:r>
      <w:r w:rsidRPr="004A1951">
        <w:rPr>
          <w:b/>
          <w:sz w:val="28"/>
          <w:szCs w:val="28"/>
        </w:rPr>
        <w:t xml:space="preserve"> год и на плановый период 202</w:t>
      </w:r>
      <w:r w:rsidR="00286BC9" w:rsidRPr="004A1951">
        <w:rPr>
          <w:b/>
          <w:sz w:val="28"/>
          <w:szCs w:val="28"/>
        </w:rPr>
        <w:t>5</w:t>
      </w:r>
      <w:r w:rsidRPr="004A1951">
        <w:rPr>
          <w:b/>
          <w:sz w:val="28"/>
          <w:szCs w:val="28"/>
        </w:rPr>
        <w:t xml:space="preserve"> и 202</w:t>
      </w:r>
      <w:r w:rsidR="00286BC9" w:rsidRPr="004A1951">
        <w:rPr>
          <w:b/>
          <w:sz w:val="28"/>
          <w:szCs w:val="28"/>
        </w:rPr>
        <w:t>6</w:t>
      </w:r>
      <w:r w:rsidRPr="004A1951">
        <w:rPr>
          <w:b/>
          <w:sz w:val="28"/>
          <w:szCs w:val="28"/>
        </w:rPr>
        <w:t xml:space="preserve"> годов</w:t>
      </w:r>
    </w:p>
    <w:p w:rsidR="00DB5FC4" w:rsidRPr="004A1951" w:rsidRDefault="00DB5FC4" w:rsidP="004A1951">
      <w:pPr>
        <w:jc w:val="both"/>
        <w:rPr>
          <w:sz w:val="28"/>
          <w:szCs w:val="28"/>
        </w:rPr>
      </w:pPr>
    </w:p>
    <w:p w:rsidR="00DB5FC4" w:rsidRPr="004A1951" w:rsidRDefault="00DB5FC4" w:rsidP="004A1951">
      <w:pPr>
        <w:pStyle w:val="ConsNormal"/>
        <w:ind w:firstLine="709"/>
        <w:jc w:val="both"/>
        <w:rPr>
          <w:rFonts w:ascii="Times New Roman" w:hAnsi="Times New Roman"/>
          <w:noProof/>
          <w:sz w:val="28"/>
          <w:szCs w:val="28"/>
        </w:rPr>
      </w:pPr>
      <w:r w:rsidRPr="004A1951">
        <w:rPr>
          <w:rFonts w:ascii="Times New Roman" w:hAnsi="Times New Roman"/>
          <w:noProof/>
          <w:sz w:val="28"/>
          <w:szCs w:val="28"/>
        </w:rPr>
        <w:t>Настоящая Методика планирования бюджетных ассигнований определяет принципы и подходы к формированию бюджетных ассигнований бюджета городского поселения «Поселок Октябрьский» муниципального района</w:t>
      </w:r>
      <w:r w:rsidRPr="004A1951">
        <w:rPr>
          <w:rFonts w:ascii="Times New Roman" w:hAnsi="Times New Roman"/>
          <w:b/>
          <w:noProof/>
          <w:sz w:val="28"/>
          <w:szCs w:val="28"/>
        </w:rPr>
        <w:t xml:space="preserve"> </w:t>
      </w:r>
      <w:r w:rsidRPr="004A1951">
        <w:rPr>
          <w:rFonts w:ascii="Times New Roman" w:hAnsi="Times New Roman"/>
          <w:noProof/>
          <w:sz w:val="28"/>
          <w:szCs w:val="28"/>
        </w:rPr>
        <w:t xml:space="preserve">на </w:t>
      </w:r>
      <w:r w:rsidRPr="004A1951">
        <w:rPr>
          <w:rFonts w:ascii="Times New Roman" w:hAnsi="Times New Roman"/>
          <w:sz w:val="28"/>
          <w:szCs w:val="28"/>
        </w:rPr>
        <w:t>202</w:t>
      </w:r>
      <w:r w:rsidR="00286BC9" w:rsidRPr="004A1951">
        <w:rPr>
          <w:rFonts w:ascii="Times New Roman" w:hAnsi="Times New Roman"/>
          <w:sz w:val="28"/>
          <w:szCs w:val="28"/>
        </w:rPr>
        <w:t>4</w:t>
      </w:r>
      <w:r w:rsidRPr="004A1951">
        <w:rPr>
          <w:rFonts w:ascii="Times New Roman" w:hAnsi="Times New Roman"/>
          <w:sz w:val="28"/>
          <w:szCs w:val="28"/>
        </w:rPr>
        <w:t>-202</w:t>
      </w:r>
      <w:r w:rsidR="00286BC9" w:rsidRPr="004A1951">
        <w:rPr>
          <w:rFonts w:ascii="Times New Roman" w:hAnsi="Times New Roman"/>
          <w:sz w:val="28"/>
          <w:szCs w:val="28"/>
        </w:rPr>
        <w:t>6</w:t>
      </w:r>
      <w:r w:rsidRPr="004A1951">
        <w:rPr>
          <w:rFonts w:ascii="Times New Roman" w:hAnsi="Times New Roman"/>
          <w:noProof/>
          <w:sz w:val="28"/>
          <w:szCs w:val="28"/>
        </w:rPr>
        <w:t xml:space="preserve"> годы, в том числе на исполнение действующих и принимаемых расходных обязательств, а также приоритетные направления использования средств бюджета принимаемых обязательств.</w:t>
      </w:r>
    </w:p>
    <w:p w:rsidR="00DB5FC4" w:rsidRPr="004A1951" w:rsidRDefault="00DB5FC4" w:rsidP="004A1951">
      <w:pPr>
        <w:pStyle w:val="ConsNormal"/>
        <w:ind w:firstLine="709"/>
        <w:jc w:val="both"/>
        <w:rPr>
          <w:rFonts w:ascii="Times New Roman" w:hAnsi="Times New Roman"/>
          <w:noProof/>
          <w:sz w:val="28"/>
          <w:szCs w:val="28"/>
        </w:rPr>
      </w:pPr>
      <w:r w:rsidRPr="004A1951">
        <w:rPr>
          <w:rFonts w:ascii="Times New Roman" w:hAnsi="Times New Roman"/>
          <w:noProof/>
          <w:sz w:val="28"/>
          <w:szCs w:val="28"/>
        </w:rPr>
        <w:t xml:space="preserve">Методика предназначена для планирования бюджетных ассигнований администрацией городского поселения «Поселок Октябрьский» на стадии формирования прогнозных предельных объемов бюджетных ассигнований, </w:t>
      </w:r>
      <w:r w:rsidR="00A363FD" w:rsidRPr="004A1951">
        <w:rPr>
          <w:rFonts w:ascii="Times New Roman" w:hAnsi="Times New Roman"/>
          <w:noProof/>
          <w:sz w:val="28"/>
          <w:szCs w:val="28"/>
        </w:rPr>
        <w:t xml:space="preserve">                 </w:t>
      </w:r>
      <w:r w:rsidRPr="004A1951">
        <w:rPr>
          <w:rFonts w:ascii="Times New Roman" w:hAnsi="Times New Roman"/>
          <w:noProof/>
          <w:sz w:val="28"/>
          <w:szCs w:val="28"/>
        </w:rPr>
        <w:t>а также для планирования бюджетных ассигнований субъектами бюджетного планирования бюджета городского поселения «Поселок Октябрьский» муниципального района.</w:t>
      </w:r>
    </w:p>
    <w:p w:rsidR="00DB5FC4" w:rsidRPr="004A1951" w:rsidRDefault="00DB5FC4" w:rsidP="004A1951">
      <w:pPr>
        <w:jc w:val="center"/>
        <w:rPr>
          <w:b/>
          <w:sz w:val="28"/>
          <w:szCs w:val="28"/>
        </w:rPr>
      </w:pPr>
      <w:r w:rsidRPr="004A1951">
        <w:rPr>
          <w:b/>
          <w:sz w:val="28"/>
          <w:szCs w:val="28"/>
        </w:rPr>
        <w:t>1. Общие положения</w:t>
      </w:r>
    </w:p>
    <w:p w:rsidR="00605D00" w:rsidRPr="004A1951" w:rsidRDefault="00605D00" w:rsidP="004A1951">
      <w:pPr>
        <w:ind w:firstLine="709"/>
        <w:jc w:val="center"/>
        <w:rPr>
          <w:b/>
          <w:sz w:val="28"/>
          <w:szCs w:val="28"/>
        </w:rPr>
      </w:pPr>
    </w:p>
    <w:p w:rsidR="00DB5FC4" w:rsidRPr="004A1951" w:rsidRDefault="00DB5FC4" w:rsidP="004A1951">
      <w:pPr>
        <w:ind w:firstLine="709"/>
        <w:jc w:val="both"/>
        <w:outlineLvl w:val="0"/>
        <w:rPr>
          <w:sz w:val="28"/>
          <w:szCs w:val="28"/>
        </w:rPr>
      </w:pPr>
      <w:r w:rsidRPr="004A1951">
        <w:rPr>
          <w:sz w:val="28"/>
          <w:szCs w:val="28"/>
        </w:rPr>
        <w:t xml:space="preserve">Бюджетные заявки </w:t>
      </w:r>
      <w:r w:rsidRPr="004A1951">
        <w:rPr>
          <w:noProof/>
          <w:sz w:val="28"/>
          <w:szCs w:val="28"/>
        </w:rPr>
        <w:t xml:space="preserve">субъектов бюджетного планирования </w:t>
      </w:r>
      <w:r w:rsidRPr="004A1951">
        <w:rPr>
          <w:sz w:val="28"/>
          <w:szCs w:val="28"/>
        </w:rPr>
        <w:t>бюджета городского поселения «Поселок Октябрьский» муниципального района на 202</w:t>
      </w:r>
      <w:r w:rsidR="00286BC9" w:rsidRPr="004A1951">
        <w:rPr>
          <w:sz w:val="28"/>
          <w:szCs w:val="28"/>
        </w:rPr>
        <w:t>4</w:t>
      </w:r>
      <w:r w:rsidRPr="004A1951">
        <w:rPr>
          <w:sz w:val="28"/>
          <w:szCs w:val="28"/>
        </w:rPr>
        <w:t>-202</w:t>
      </w:r>
      <w:r w:rsidR="00286BC9" w:rsidRPr="004A1951">
        <w:rPr>
          <w:sz w:val="28"/>
          <w:szCs w:val="28"/>
        </w:rPr>
        <w:t>6</w:t>
      </w:r>
      <w:r w:rsidRPr="004A1951">
        <w:rPr>
          <w:sz w:val="28"/>
          <w:szCs w:val="28"/>
        </w:rPr>
        <w:t xml:space="preserve"> годы формируются в форме </w:t>
      </w:r>
      <w:r w:rsidRPr="004A1951">
        <w:rPr>
          <w:sz w:val="28"/>
          <w:szCs w:val="28"/>
          <w:lang w:val="en-US"/>
        </w:rPr>
        <w:t>EXCEL</w:t>
      </w:r>
      <w:r w:rsidRPr="004A1951">
        <w:rPr>
          <w:sz w:val="28"/>
          <w:szCs w:val="28"/>
        </w:rPr>
        <w:t xml:space="preserve"> в соответствии с Приложением № 1 к Порядку планирования бюджетных ассигнований бюджета</w:t>
      </w:r>
      <w:r w:rsidR="00A363FD" w:rsidRPr="004A1951">
        <w:rPr>
          <w:sz w:val="28"/>
          <w:szCs w:val="28"/>
        </w:rPr>
        <w:t xml:space="preserve"> </w:t>
      </w:r>
      <w:r w:rsidRPr="004A1951">
        <w:rPr>
          <w:noProof/>
          <w:sz w:val="28"/>
          <w:szCs w:val="28"/>
        </w:rPr>
        <w:t>муниципального района</w:t>
      </w:r>
      <w:r w:rsidRPr="004A1951">
        <w:rPr>
          <w:sz w:val="28"/>
          <w:szCs w:val="28"/>
        </w:rPr>
        <w:t>.</w:t>
      </w:r>
    </w:p>
    <w:p w:rsidR="00DB5FC4" w:rsidRPr="004A1951" w:rsidRDefault="00DB5FC4" w:rsidP="004A1951">
      <w:pPr>
        <w:ind w:firstLine="709"/>
        <w:jc w:val="both"/>
        <w:rPr>
          <w:sz w:val="28"/>
          <w:szCs w:val="28"/>
        </w:rPr>
      </w:pPr>
      <w:r w:rsidRPr="004A1951">
        <w:rPr>
          <w:sz w:val="28"/>
          <w:szCs w:val="28"/>
        </w:rPr>
        <w:t>Основой формирования бюджетных заявок на 202</w:t>
      </w:r>
      <w:r w:rsidR="00286BC9" w:rsidRPr="004A1951">
        <w:rPr>
          <w:sz w:val="28"/>
          <w:szCs w:val="28"/>
        </w:rPr>
        <w:t>4</w:t>
      </w:r>
      <w:r w:rsidRPr="004A1951">
        <w:rPr>
          <w:sz w:val="28"/>
          <w:szCs w:val="28"/>
        </w:rPr>
        <w:t>-202</w:t>
      </w:r>
      <w:r w:rsidR="00286BC9" w:rsidRPr="004A1951">
        <w:rPr>
          <w:sz w:val="28"/>
          <w:szCs w:val="28"/>
        </w:rPr>
        <w:t>6</w:t>
      </w:r>
      <w:r w:rsidRPr="004A1951">
        <w:rPr>
          <w:sz w:val="28"/>
          <w:szCs w:val="28"/>
        </w:rPr>
        <w:t xml:space="preserve"> годы в целях формирования бюджета городского поселения «Поселок Октябрьский» на 202</w:t>
      </w:r>
      <w:r w:rsidR="00286BC9" w:rsidRPr="004A1951">
        <w:rPr>
          <w:sz w:val="28"/>
          <w:szCs w:val="28"/>
        </w:rPr>
        <w:t>4</w:t>
      </w:r>
      <w:r w:rsidRPr="004A1951">
        <w:rPr>
          <w:sz w:val="28"/>
          <w:szCs w:val="28"/>
        </w:rPr>
        <w:t>-202</w:t>
      </w:r>
      <w:r w:rsidR="00286BC9" w:rsidRPr="004A1951">
        <w:rPr>
          <w:sz w:val="28"/>
          <w:szCs w:val="28"/>
        </w:rPr>
        <w:t>6</w:t>
      </w:r>
      <w:r w:rsidRPr="004A1951">
        <w:rPr>
          <w:sz w:val="28"/>
          <w:szCs w:val="28"/>
        </w:rPr>
        <w:t xml:space="preserve"> годы является первоначальная сводная бюджетная роспись бюджета городского поселения «Поселок Октябрьский» муниципального района на 202</w:t>
      </w:r>
      <w:r w:rsidR="00286BC9" w:rsidRPr="004A1951">
        <w:rPr>
          <w:sz w:val="28"/>
          <w:szCs w:val="28"/>
        </w:rPr>
        <w:t>3</w:t>
      </w:r>
      <w:r w:rsidRPr="004A1951">
        <w:rPr>
          <w:sz w:val="28"/>
          <w:szCs w:val="28"/>
        </w:rPr>
        <w:t xml:space="preserve"> год (далее - первоначальный бюджет); </w:t>
      </w:r>
    </w:p>
    <w:p w:rsidR="00DB5FC4" w:rsidRPr="004A1951" w:rsidRDefault="00DB5FC4" w:rsidP="004A1951">
      <w:pPr>
        <w:ind w:firstLine="709"/>
        <w:jc w:val="both"/>
        <w:rPr>
          <w:sz w:val="28"/>
          <w:szCs w:val="28"/>
        </w:rPr>
      </w:pPr>
      <w:r w:rsidRPr="004A1951">
        <w:rPr>
          <w:sz w:val="28"/>
          <w:szCs w:val="28"/>
        </w:rPr>
        <w:t>Среднегодовые индексы потребительских цен, учитываемые при формировании бюджета городского поселения «Поселок Октябрьский» муниципального района:</w:t>
      </w:r>
    </w:p>
    <w:p w:rsidR="00DB5FC4" w:rsidRPr="004A1951" w:rsidRDefault="00DB5FC4" w:rsidP="004A1951">
      <w:pPr>
        <w:ind w:firstLine="709"/>
        <w:jc w:val="both"/>
        <w:rPr>
          <w:sz w:val="28"/>
          <w:szCs w:val="28"/>
        </w:rPr>
      </w:pPr>
      <w:r w:rsidRPr="004A1951">
        <w:rPr>
          <w:sz w:val="28"/>
          <w:szCs w:val="28"/>
        </w:rPr>
        <w:t>- на 202</w:t>
      </w:r>
      <w:r w:rsidR="00286BC9" w:rsidRPr="004A1951">
        <w:rPr>
          <w:sz w:val="28"/>
          <w:szCs w:val="28"/>
        </w:rPr>
        <w:t>4</w:t>
      </w:r>
      <w:r w:rsidRPr="004A1951">
        <w:rPr>
          <w:sz w:val="28"/>
          <w:szCs w:val="28"/>
        </w:rPr>
        <w:t xml:space="preserve"> год – 10</w:t>
      </w:r>
      <w:r w:rsidR="00286BC9" w:rsidRPr="004A1951">
        <w:rPr>
          <w:sz w:val="28"/>
          <w:szCs w:val="28"/>
        </w:rPr>
        <w:t>4,0</w:t>
      </w:r>
      <w:r w:rsidRPr="004A1951">
        <w:rPr>
          <w:sz w:val="28"/>
          <w:szCs w:val="28"/>
        </w:rPr>
        <w:t>%;</w:t>
      </w:r>
    </w:p>
    <w:p w:rsidR="00DB5FC4" w:rsidRPr="004A1951" w:rsidRDefault="00DB5FC4" w:rsidP="004A1951">
      <w:pPr>
        <w:ind w:firstLine="709"/>
        <w:jc w:val="both"/>
        <w:rPr>
          <w:sz w:val="28"/>
          <w:szCs w:val="28"/>
        </w:rPr>
      </w:pPr>
      <w:r w:rsidRPr="004A1951">
        <w:rPr>
          <w:sz w:val="28"/>
          <w:szCs w:val="28"/>
        </w:rPr>
        <w:t>- на 202</w:t>
      </w:r>
      <w:r w:rsidR="00286BC9" w:rsidRPr="004A1951">
        <w:rPr>
          <w:sz w:val="28"/>
          <w:szCs w:val="28"/>
        </w:rPr>
        <w:t>5</w:t>
      </w:r>
      <w:r w:rsidRPr="004A1951">
        <w:rPr>
          <w:sz w:val="28"/>
          <w:szCs w:val="28"/>
        </w:rPr>
        <w:t xml:space="preserve"> год – 104,0%;</w:t>
      </w:r>
    </w:p>
    <w:p w:rsidR="00DB5FC4" w:rsidRPr="004A1951" w:rsidRDefault="00DB5FC4" w:rsidP="004A1951">
      <w:pPr>
        <w:ind w:firstLine="709"/>
        <w:jc w:val="both"/>
        <w:rPr>
          <w:sz w:val="28"/>
          <w:szCs w:val="28"/>
        </w:rPr>
      </w:pPr>
      <w:r w:rsidRPr="004A1951">
        <w:rPr>
          <w:sz w:val="28"/>
          <w:szCs w:val="28"/>
        </w:rPr>
        <w:t>- на 202</w:t>
      </w:r>
      <w:r w:rsidR="00286BC9" w:rsidRPr="004A1951">
        <w:rPr>
          <w:sz w:val="28"/>
          <w:szCs w:val="28"/>
        </w:rPr>
        <w:t>6</w:t>
      </w:r>
      <w:r w:rsidRPr="004A1951">
        <w:rPr>
          <w:sz w:val="28"/>
          <w:szCs w:val="28"/>
        </w:rPr>
        <w:t xml:space="preserve"> год – 104,0%.</w:t>
      </w:r>
    </w:p>
    <w:p w:rsidR="00DB5FC4" w:rsidRPr="004A1951" w:rsidRDefault="00DB5FC4" w:rsidP="004A1951">
      <w:pPr>
        <w:pStyle w:val="a8"/>
        <w:ind w:firstLine="709"/>
        <w:jc w:val="both"/>
        <w:rPr>
          <w:szCs w:val="28"/>
        </w:rPr>
      </w:pPr>
      <w:r w:rsidRPr="004A1951">
        <w:rPr>
          <w:szCs w:val="28"/>
        </w:rPr>
        <w:t>Расчет бюджетных ассигнований может осуществляться:</w:t>
      </w:r>
    </w:p>
    <w:p w:rsidR="00DB5FC4" w:rsidRPr="004A1951" w:rsidRDefault="00DB5FC4" w:rsidP="004A1951">
      <w:pPr>
        <w:pStyle w:val="a8"/>
        <w:ind w:firstLine="709"/>
        <w:jc w:val="both"/>
        <w:rPr>
          <w:szCs w:val="28"/>
        </w:rPr>
      </w:pPr>
      <w:r w:rsidRPr="004A1951">
        <w:rPr>
          <w:szCs w:val="28"/>
        </w:rPr>
        <w:lastRenderedPageBreak/>
        <w:t>а) нормативным методом - объем бюджетных ассигнований определяется на основе нормативов, утвержденных в соответствующих нормативных правовых актах;</w:t>
      </w:r>
    </w:p>
    <w:p w:rsidR="00DB5FC4" w:rsidRPr="004A1951" w:rsidRDefault="00DB5FC4" w:rsidP="004A1951">
      <w:pPr>
        <w:pStyle w:val="a8"/>
        <w:ind w:firstLine="709"/>
        <w:jc w:val="both"/>
        <w:rPr>
          <w:szCs w:val="28"/>
        </w:rPr>
      </w:pPr>
      <w:r w:rsidRPr="004A1951">
        <w:rPr>
          <w:szCs w:val="28"/>
        </w:rPr>
        <w:t xml:space="preserve">б) методом индексации - объем бюджетных ассигнований рассчитывается путем индексации на прогнозируемый среднегодовой индекс потребительских цен (иной коэффициент) объема бюджетного ассигнования текущего финансового года; </w:t>
      </w:r>
    </w:p>
    <w:p w:rsidR="00DB5FC4" w:rsidRPr="004A1951" w:rsidRDefault="00DB5FC4" w:rsidP="004A1951">
      <w:pPr>
        <w:pStyle w:val="a8"/>
        <w:ind w:firstLine="709"/>
        <w:jc w:val="both"/>
        <w:rPr>
          <w:szCs w:val="28"/>
        </w:rPr>
      </w:pPr>
      <w:r w:rsidRPr="004A1951">
        <w:rPr>
          <w:szCs w:val="28"/>
        </w:rPr>
        <w:t xml:space="preserve">в) плановым методом - объем бюджетных ассигнований устанавливается в соответствии с показателями, указанными в нормативном правовом акте, предусматривающем осуществление бюджетных инвестиций в объекты капитального строительства муниципальной собственности; </w:t>
      </w:r>
    </w:p>
    <w:p w:rsidR="00DB5FC4" w:rsidRPr="004A1951" w:rsidRDefault="00DB5FC4" w:rsidP="004A1951">
      <w:pPr>
        <w:pStyle w:val="a8"/>
        <w:ind w:firstLine="709"/>
        <w:jc w:val="both"/>
        <w:rPr>
          <w:szCs w:val="28"/>
        </w:rPr>
      </w:pPr>
      <w:r w:rsidRPr="004A1951">
        <w:rPr>
          <w:szCs w:val="28"/>
        </w:rPr>
        <w:t>г) иным методом, отличным от нормативного метода, метода индексации и планового метода.</w:t>
      </w:r>
    </w:p>
    <w:p w:rsidR="00DB5FC4" w:rsidRPr="004A1951" w:rsidRDefault="00DB5FC4" w:rsidP="004A1951">
      <w:pPr>
        <w:pStyle w:val="ConsPlusNormal"/>
        <w:widowControl/>
        <w:ind w:firstLine="709"/>
        <w:jc w:val="both"/>
        <w:rPr>
          <w:rFonts w:ascii="Times New Roman" w:hAnsi="Times New Roman" w:cs="Times New Roman"/>
          <w:sz w:val="28"/>
          <w:szCs w:val="28"/>
        </w:rPr>
      </w:pPr>
      <w:r w:rsidRPr="004A1951">
        <w:rPr>
          <w:rFonts w:ascii="Times New Roman" w:hAnsi="Times New Roman" w:cs="Times New Roman"/>
          <w:sz w:val="28"/>
          <w:szCs w:val="28"/>
        </w:rPr>
        <w:t>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а также его выполнения в отчетном финансовом году и текущем финансовом году.</w:t>
      </w:r>
    </w:p>
    <w:p w:rsidR="00DB5FC4" w:rsidRPr="004A1951" w:rsidRDefault="00DB5FC4" w:rsidP="004A1951">
      <w:pPr>
        <w:pStyle w:val="ConsPlusNormal"/>
        <w:widowControl/>
        <w:ind w:firstLine="709"/>
        <w:jc w:val="both"/>
        <w:rPr>
          <w:rFonts w:ascii="Times New Roman" w:hAnsi="Times New Roman" w:cs="Times New Roman"/>
          <w:sz w:val="28"/>
          <w:szCs w:val="28"/>
        </w:rPr>
      </w:pPr>
      <w:r w:rsidRPr="004A1951">
        <w:rPr>
          <w:rFonts w:ascii="Times New Roman" w:hAnsi="Times New Roman" w:cs="Times New Roman"/>
          <w:sz w:val="28"/>
          <w:szCs w:val="28"/>
        </w:rPr>
        <w:t>Муниципальное задание формируется в соответствии с Бюджетным кодексом Российской Федерации и нормативными правовыми актами  городского поселения и муниципального района.</w:t>
      </w:r>
    </w:p>
    <w:p w:rsidR="00DB5FC4" w:rsidRPr="004A1951" w:rsidRDefault="00DB5FC4" w:rsidP="004A1951">
      <w:pPr>
        <w:tabs>
          <w:tab w:val="left" w:pos="1660"/>
        </w:tabs>
        <w:ind w:firstLine="709"/>
        <w:jc w:val="both"/>
        <w:rPr>
          <w:sz w:val="28"/>
          <w:szCs w:val="28"/>
        </w:rPr>
      </w:pPr>
      <w:r w:rsidRPr="004A1951">
        <w:rPr>
          <w:sz w:val="28"/>
          <w:szCs w:val="28"/>
        </w:rPr>
        <w:t xml:space="preserve">Для определения объемов финансового обеспечения выполнения муниципальных заданий используются </w:t>
      </w:r>
      <w:r w:rsidRPr="004A1951">
        <w:rPr>
          <w:sz w:val="28"/>
          <w:szCs w:val="28"/>
        </w:rPr>
        <w:tab/>
        <w:t>нормативные затраты на оказание единицы муниципальной услуги (выполнение работы).</w:t>
      </w:r>
    </w:p>
    <w:p w:rsidR="00DB5FC4" w:rsidRPr="004A1951" w:rsidRDefault="00DB5FC4" w:rsidP="004A1951">
      <w:pPr>
        <w:tabs>
          <w:tab w:val="left" w:pos="1660"/>
        </w:tabs>
        <w:ind w:firstLine="709"/>
        <w:jc w:val="both"/>
        <w:rPr>
          <w:sz w:val="28"/>
          <w:szCs w:val="28"/>
        </w:rPr>
      </w:pPr>
      <w:r w:rsidRPr="004A1951">
        <w:rPr>
          <w:sz w:val="28"/>
          <w:szCs w:val="28"/>
        </w:rPr>
        <w:t>Объем нормативных затрат на оказание муниципальных услуг (выполнение работ), не должен превышать объема бюджетных ассигнований, предусмотренного администрацией городского поселения «Поселок Октябрьский» на соответствующие цели сводной бюджетной росписью бюджета муниципального района на текущий финансовый год.</w:t>
      </w:r>
    </w:p>
    <w:p w:rsidR="00DB5FC4" w:rsidRPr="004A1951" w:rsidRDefault="00DB5FC4" w:rsidP="004A1951">
      <w:pPr>
        <w:ind w:firstLine="709"/>
        <w:jc w:val="both"/>
        <w:rPr>
          <w:sz w:val="28"/>
          <w:szCs w:val="28"/>
        </w:rPr>
      </w:pPr>
      <w:r w:rsidRPr="004A1951">
        <w:rPr>
          <w:noProof/>
          <w:sz w:val="28"/>
          <w:szCs w:val="28"/>
        </w:rPr>
        <w:t xml:space="preserve">При формировании субъектами бюджетного планирования бюджета городского поселения «Поселок Октябрьский» муниципального района бюджетных заявок на </w:t>
      </w:r>
      <w:r w:rsidRPr="004A1951">
        <w:rPr>
          <w:sz w:val="28"/>
          <w:szCs w:val="28"/>
        </w:rPr>
        <w:t>202</w:t>
      </w:r>
      <w:r w:rsidR="002E4BC9" w:rsidRPr="004A1951">
        <w:rPr>
          <w:sz w:val="28"/>
          <w:szCs w:val="28"/>
        </w:rPr>
        <w:t>4</w:t>
      </w:r>
      <w:r w:rsidRPr="004A1951">
        <w:rPr>
          <w:sz w:val="28"/>
          <w:szCs w:val="28"/>
        </w:rPr>
        <w:t>-202</w:t>
      </w:r>
      <w:r w:rsidR="002E4BC9" w:rsidRPr="004A1951">
        <w:rPr>
          <w:sz w:val="28"/>
          <w:szCs w:val="28"/>
        </w:rPr>
        <w:t>6</w:t>
      </w:r>
      <w:r w:rsidRPr="004A1951">
        <w:rPr>
          <w:sz w:val="28"/>
          <w:szCs w:val="28"/>
        </w:rPr>
        <w:t xml:space="preserve"> годы учитывается следующее:</w:t>
      </w:r>
    </w:p>
    <w:p w:rsidR="00DB5FC4" w:rsidRPr="004A1951" w:rsidRDefault="00DB5FC4" w:rsidP="004A1951">
      <w:pPr>
        <w:ind w:firstLine="709"/>
        <w:jc w:val="both"/>
        <w:rPr>
          <w:sz w:val="28"/>
          <w:szCs w:val="28"/>
        </w:rPr>
      </w:pPr>
      <w:r w:rsidRPr="004A1951">
        <w:rPr>
          <w:sz w:val="28"/>
          <w:szCs w:val="28"/>
        </w:rPr>
        <w:t>1) Под текущим годом понимается 202</w:t>
      </w:r>
      <w:r w:rsidR="002E4BC9" w:rsidRPr="004A1951">
        <w:rPr>
          <w:sz w:val="28"/>
          <w:szCs w:val="28"/>
        </w:rPr>
        <w:t>3</w:t>
      </w:r>
      <w:r w:rsidRPr="004A1951">
        <w:rPr>
          <w:sz w:val="28"/>
          <w:szCs w:val="28"/>
        </w:rPr>
        <w:t xml:space="preserve"> год, под очередным годом - 202</w:t>
      </w:r>
      <w:r w:rsidR="002E4BC9" w:rsidRPr="004A1951">
        <w:rPr>
          <w:sz w:val="28"/>
          <w:szCs w:val="28"/>
        </w:rPr>
        <w:t>4</w:t>
      </w:r>
      <w:r w:rsidRPr="004A1951">
        <w:rPr>
          <w:sz w:val="28"/>
          <w:szCs w:val="28"/>
        </w:rPr>
        <w:t xml:space="preserve"> год, под первым и вторым годом планового периода - соответственно 202</w:t>
      </w:r>
      <w:r w:rsidR="002E4BC9" w:rsidRPr="004A1951">
        <w:rPr>
          <w:sz w:val="28"/>
          <w:szCs w:val="28"/>
        </w:rPr>
        <w:t>5</w:t>
      </w:r>
      <w:r w:rsidR="00A363FD" w:rsidRPr="004A1951">
        <w:rPr>
          <w:sz w:val="28"/>
          <w:szCs w:val="28"/>
        </w:rPr>
        <w:t xml:space="preserve">                  </w:t>
      </w:r>
      <w:r w:rsidRPr="004A1951">
        <w:rPr>
          <w:sz w:val="28"/>
          <w:szCs w:val="28"/>
        </w:rPr>
        <w:t xml:space="preserve"> и 202</w:t>
      </w:r>
      <w:r w:rsidR="002E4BC9" w:rsidRPr="004A1951">
        <w:rPr>
          <w:sz w:val="28"/>
          <w:szCs w:val="28"/>
        </w:rPr>
        <w:t>6</w:t>
      </w:r>
      <w:r w:rsidRPr="004A1951">
        <w:rPr>
          <w:sz w:val="28"/>
          <w:szCs w:val="28"/>
        </w:rPr>
        <w:t xml:space="preserve"> годы. </w:t>
      </w:r>
    </w:p>
    <w:p w:rsidR="00DB5FC4" w:rsidRPr="004A1951" w:rsidRDefault="00DB5FC4" w:rsidP="004A1951">
      <w:pPr>
        <w:ind w:firstLine="709"/>
        <w:jc w:val="both"/>
        <w:rPr>
          <w:sz w:val="28"/>
          <w:szCs w:val="28"/>
        </w:rPr>
      </w:pPr>
      <w:r w:rsidRPr="004A1951">
        <w:rPr>
          <w:sz w:val="28"/>
          <w:szCs w:val="28"/>
        </w:rPr>
        <w:t>Итоги в таблице по графе «Текущий год» должны соответствовать первоначальной сводной бюджетной росписи бюджета муниципального района.</w:t>
      </w:r>
    </w:p>
    <w:p w:rsidR="00DB5FC4" w:rsidRPr="004A1951" w:rsidRDefault="00DB5FC4" w:rsidP="004A1951">
      <w:pPr>
        <w:ind w:firstLine="709"/>
        <w:jc w:val="both"/>
        <w:rPr>
          <w:sz w:val="28"/>
          <w:szCs w:val="28"/>
        </w:rPr>
      </w:pPr>
      <w:r w:rsidRPr="004A1951">
        <w:rPr>
          <w:sz w:val="28"/>
          <w:szCs w:val="28"/>
        </w:rPr>
        <w:t>2) Объем расходных обязательств на плановый период 202</w:t>
      </w:r>
      <w:r w:rsidR="002E4BC9" w:rsidRPr="004A1951">
        <w:rPr>
          <w:sz w:val="28"/>
          <w:szCs w:val="28"/>
        </w:rPr>
        <w:t>4</w:t>
      </w:r>
      <w:r w:rsidRPr="004A1951">
        <w:rPr>
          <w:sz w:val="28"/>
          <w:szCs w:val="28"/>
        </w:rPr>
        <w:t>-202</w:t>
      </w:r>
      <w:r w:rsidR="002E4BC9" w:rsidRPr="004A1951">
        <w:rPr>
          <w:sz w:val="28"/>
          <w:szCs w:val="28"/>
        </w:rPr>
        <w:t>6</w:t>
      </w:r>
      <w:r w:rsidRPr="004A1951">
        <w:rPr>
          <w:sz w:val="28"/>
          <w:szCs w:val="28"/>
        </w:rPr>
        <w:t xml:space="preserve"> годов определяется </w:t>
      </w:r>
      <w:r w:rsidRPr="004A1951">
        <w:rPr>
          <w:noProof/>
          <w:sz w:val="28"/>
          <w:szCs w:val="28"/>
        </w:rPr>
        <w:t xml:space="preserve">субъектами бюджетного планирования бюджета городского поселения «Поселок Октябрьский» муниципального района </w:t>
      </w:r>
      <w:r w:rsidRPr="004A1951">
        <w:rPr>
          <w:sz w:val="28"/>
          <w:szCs w:val="28"/>
        </w:rPr>
        <w:t>с выделением ассигнований на исполнение действующих обязательств и ассигнований на исполнение принимаемых обязательств.</w:t>
      </w:r>
    </w:p>
    <w:p w:rsidR="00DB5FC4" w:rsidRPr="004A1951" w:rsidRDefault="00DB5FC4" w:rsidP="004A1951">
      <w:pPr>
        <w:ind w:firstLine="709"/>
        <w:jc w:val="both"/>
        <w:rPr>
          <w:sz w:val="28"/>
          <w:szCs w:val="28"/>
        </w:rPr>
      </w:pPr>
      <w:r w:rsidRPr="004A1951">
        <w:rPr>
          <w:sz w:val="28"/>
          <w:szCs w:val="28"/>
        </w:rPr>
        <w:t>3) К действующим обязательствам относятся:</w:t>
      </w:r>
    </w:p>
    <w:p w:rsidR="00DB5FC4" w:rsidRPr="004A1951" w:rsidRDefault="00DB5FC4" w:rsidP="004A1951">
      <w:pPr>
        <w:ind w:firstLine="709"/>
        <w:jc w:val="both"/>
        <w:rPr>
          <w:sz w:val="28"/>
          <w:szCs w:val="28"/>
        </w:rPr>
      </w:pPr>
      <w:r w:rsidRPr="004A1951">
        <w:rPr>
          <w:sz w:val="28"/>
          <w:szCs w:val="28"/>
        </w:rPr>
        <w:lastRenderedPageBreak/>
        <w:t>- обеспечение выполнения муниципальных функций, предоставление (оплата) муниципальных услуг (выполнение работ) физическим и (или) юридическим лицам;</w:t>
      </w:r>
    </w:p>
    <w:p w:rsidR="00DB5FC4" w:rsidRPr="004A1951" w:rsidRDefault="00DB5FC4" w:rsidP="004A1951">
      <w:pPr>
        <w:ind w:firstLine="709"/>
        <w:jc w:val="both"/>
        <w:rPr>
          <w:sz w:val="28"/>
          <w:szCs w:val="28"/>
        </w:rPr>
      </w:pPr>
      <w:r w:rsidRPr="004A1951">
        <w:rPr>
          <w:sz w:val="28"/>
          <w:szCs w:val="28"/>
        </w:rPr>
        <w:t>- публичные нормативные обязательства, установленные нормативными правовыми актами, введенными в действие не позднее текущего года;</w:t>
      </w:r>
    </w:p>
    <w:p w:rsidR="00DB5FC4" w:rsidRPr="004A1951" w:rsidRDefault="00DB5FC4" w:rsidP="004A1951">
      <w:pPr>
        <w:ind w:firstLine="709"/>
        <w:jc w:val="both"/>
        <w:rPr>
          <w:sz w:val="28"/>
          <w:szCs w:val="28"/>
        </w:rPr>
      </w:pPr>
      <w:r w:rsidRPr="004A1951">
        <w:rPr>
          <w:sz w:val="28"/>
          <w:szCs w:val="28"/>
        </w:rPr>
        <w:t>- обязательства, вытекающие из муниципальных программ муниципального района, сформированных на базе ранее действовавших муниципальных целевых программ;</w:t>
      </w:r>
    </w:p>
    <w:p w:rsidR="00DB5FC4" w:rsidRPr="004A1951" w:rsidRDefault="00DB5FC4" w:rsidP="004A1951">
      <w:pPr>
        <w:ind w:firstLine="709"/>
        <w:jc w:val="both"/>
        <w:rPr>
          <w:sz w:val="28"/>
          <w:szCs w:val="28"/>
        </w:rPr>
      </w:pPr>
      <w:r w:rsidRPr="004A1951">
        <w:rPr>
          <w:sz w:val="28"/>
          <w:szCs w:val="28"/>
        </w:rPr>
        <w:t xml:space="preserve">- бюджетные инвестиции по незавершенным объектам строительства; </w:t>
      </w:r>
    </w:p>
    <w:p w:rsidR="00DB5FC4" w:rsidRPr="004A1951" w:rsidRDefault="00DB5FC4" w:rsidP="004A1951">
      <w:pPr>
        <w:ind w:firstLine="709"/>
        <w:jc w:val="both"/>
        <w:rPr>
          <w:sz w:val="28"/>
          <w:szCs w:val="28"/>
        </w:rPr>
      </w:pPr>
      <w:r w:rsidRPr="004A1951">
        <w:rPr>
          <w:sz w:val="28"/>
          <w:szCs w:val="28"/>
        </w:rPr>
        <w:t>- обслуживание муниципального долга в соответствии с условиями привлечения заемных средств;</w:t>
      </w:r>
    </w:p>
    <w:p w:rsidR="00DB5FC4" w:rsidRPr="004A1951" w:rsidRDefault="00DB5FC4" w:rsidP="004A1951">
      <w:pPr>
        <w:autoSpaceDE w:val="0"/>
        <w:autoSpaceDN w:val="0"/>
        <w:adjustRightInd w:val="0"/>
        <w:ind w:firstLine="709"/>
        <w:jc w:val="both"/>
        <w:rPr>
          <w:sz w:val="28"/>
          <w:szCs w:val="28"/>
        </w:rPr>
      </w:pPr>
      <w:r w:rsidRPr="004A1951">
        <w:rPr>
          <w:sz w:val="28"/>
          <w:szCs w:val="28"/>
        </w:rPr>
        <w:t xml:space="preserve">- обязательства, вытекающие из договоров (соглашений), действующих </w:t>
      </w:r>
      <w:r w:rsidR="00A363FD" w:rsidRPr="004A1951">
        <w:rPr>
          <w:sz w:val="28"/>
          <w:szCs w:val="28"/>
        </w:rPr>
        <w:t xml:space="preserve">                </w:t>
      </w:r>
      <w:r w:rsidRPr="004A1951">
        <w:rPr>
          <w:sz w:val="28"/>
          <w:szCs w:val="28"/>
        </w:rPr>
        <w:t>в планируемом периоде;</w:t>
      </w:r>
    </w:p>
    <w:p w:rsidR="00DB5FC4" w:rsidRPr="004A1951" w:rsidRDefault="00DB5FC4" w:rsidP="004A1951">
      <w:pPr>
        <w:autoSpaceDE w:val="0"/>
        <w:autoSpaceDN w:val="0"/>
        <w:adjustRightInd w:val="0"/>
        <w:ind w:firstLine="709"/>
        <w:jc w:val="both"/>
        <w:rPr>
          <w:sz w:val="28"/>
          <w:szCs w:val="28"/>
        </w:rPr>
      </w:pPr>
      <w:r w:rsidRPr="004A1951">
        <w:rPr>
          <w:sz w:val="28"/>
          <w:szCs w:val="28"/>
        </w:rPr>
        <w:t>- обеспечение выполнения муниципальных функций;</w:t>
      </w:r>
    </w:p>
    <w:p w:rsidR="00DB5FC4" w:rsidRPr="004A1951" w:rsidRDefault="00DB5FC4" w:rsidP="004A1951">
      <w:pPr>
        <w:autoSpaceDE w:val="0"/>
        <w:autoSpaceDN w:val="0"/>
        <w:adjustRightInd w:val="0"/>
        <w:ind w:firstLine="709"/>
        <w:jc w:val="both"/>
        <w:rPr>
          <w:sz w:val="28"/>
          <w:szCs w:val="28"/>
        </w:rPr>
      </w:pPr>
      <w:r w:rsidRPr="004A1951">
        <w:rPr>
          <w:sz w:val="28"/>
          <w:szCs w:val="28"/>
        </w:rPr>
        <w:t>- иные бюджетные обязательства, действующие в 202</w:t>
      </w:r>
      <w:r w:rsidR="002E4BC9" w:rsidRPr="004A1951">
        <w:rPr>
          <w:sz w:val="28"/>
          <w:szCs w:val="28"/>
        </w:rPr>
        <w:t>3</w:t>
      </w:r>
      <w:r w:rsidRPr="004A1951">
        <w:rPr>
          <w:sz w:val="28"/>
          <w:szCs w:val="28"/>
        </w:rPr>
        <w:t xml:space="preserve"> году,</w:t>
      </w:r>
      <w:r w:rsidR="00605D00" w:rsidRPr="004A1951">
        <w:rPr>
          <w:sz w:val="28"/>
          <w:szCs w:val="28"/>
        </w:rPr>
        <w:t xml:space="preserve">                              </w:t>
      </w:r>
      <w:r w:rsidRPr="004A1951">
        <w:rPr>
          <w:sz w:val="28"/>
          <w:szCs w:val="28"/>
        </w:rPr>
        <w:t>за исключением обязательств разового характера.</w:t>
      </w:r>
    </w:p>
    <w:p w:rsidR="00DB5FC4" w:rsidRPr="004A1951" w:rsidRDefault="00DB5FC4" w:rsidP="004A1951">
      <w:pPr>
        <w:autoSpaceDE w:val="0"/>
        <w:autoSpaceDN w:val="0"/>
        <w:adjustRightInd w:val="0"/>
        <w:ind w:firstLine="709"/>
        <w:jc w:val="both"/>
        <w:rPr>
          <w:sz w:val="28"/>
          <w:szCs w:val="28"/>
        </w:rPr>
      </w:pPr>
      <w:r w:rsidRPr="004A1951">
        <w:rPr>
          <w:sz w:val="28"/>
          <w:szCs w:val="28"/>
        </w:rPr>
        <w:t>4) К принимаемым обязательствам относятся:</w:t>
      </w:r>
    </w:p>
    <w:p w:rsidR="00DB5FC4" w:rsidRPr="004A1951" w:rsidRDefault="00DB5FC4" w:rsidP="004A1951">
      <w:pPr>
        <w:autoSpaceDE w:val="0"/>
        <w:autoSpaceDN w:val="0"/>
        <w:adjustRightInd w:val="0"/>
        <w:ind w:firstLine="709"/>
        <w:jc w:val="both"/>
        <w:rPr>
          <w:sz w:val="28"/>
          <w:szCs w:val="28"/>
        </w:rPr>
      </w:pPr>
      <w:r w:rsidRPr="004A1951">
        <w:rPr>
          <w:sz w:val="28"/>
          <w:szCs w:val="28"/>
        </w:rPr>
        <w:t>- бюджетные ассигнования на обеспечение выполнения муниципальных функций, предоставление муниципальных услуг (выполнение работ) физическим и (или) юридическим лицам в связи с расширением перечня муниципальных услуг (созданием новой сети учреждений);</w:t>
      </w:r>
    </w:p>
    <w:p w:rsidR="00DB5FC4" w:rsidRPr="004A1951" w:rsidRDefault="00DB5FC4" w:rsidP="004A1951">
      <w:pPr>
        <w:autoSpaceDE w:val="0"/>
        <w:autoSpaceDN w:val="0"/>
        <w:adjustRightInd w:val="0"/>
        <w:ind w:firstLine="709"/>
        <w:jc w:val="both"/>
        <w:rPr>
          <w:sz w:val="28"/>
          <w:szCs w:val="28"/>
        </w:rPr>
      </w:pPr>
      <w:r w:rsidRPr="004A1951">
        <w:rPr>
          <w:sz w:val="28"/>
          <w:szCs w:val="28"/>
        </w:rPr>
        <w:t>- увеличение действующих или введение новых видов публичных нормативных обязательств с очередного финансового года;</w:t>
      </w:r>
    </w:p>
    <w:p w:rsidR="00DB5FC4" w:rsidRPr="004A1951" w:rsidRDefault="00DB5FC4" w:rsidP="004A1951">
      <w:pPr>
        <w:autoSpaceDE w:val="0"/>
        <w:autoSpaceDN w:val="0"/>
        <w:adjustRightInd w:val="0"/>
        <w:ind w:firstLine="709"/>
        <w:jc w:val="both"/>
        <w:rPr>
          <w:sz w:val="28"/>
          <w:szCs w:val="28"/>
        </w:rPr>
      </w:pPr>
      <w:r w:rsidRPr="004A1951">
        <w:rPr>
          <w:sz w:val="28"/>
          <w:szCs w:val="28"/>
        </w:rPr>
        <w:t>- бюджетные ассигнования на реализацию новых муниципальных программ (за исключением программ, сформированных на базе ранее действовавших муниципальных программ</w:t>
      </w:r>
      <w:r w:rsidRPr="004A1951">
        <w:rPr>
          <w:noProof/>
          <w:sz w:val="28"/>
          <w:szCs w:val="28"/>
        </w:rPr>
        <w:t xml:space="preserve"> </w:t>
      </w:r>
      <w:r w:rsidRPr="004A1951">
        <w:rPr>
          <w:sz w:val="28"/>
          <w:szCs w:val="28"/>
        </w:rPr>
        <w:t>муниципального района);</w:t>
      </w:r>
    </w:p>
    <w:p w:rsidR="00DB5FC4" w:rsidRPr="004A1951" w:rsidRDefault="00DB5FC4" w:rsidP="004A1951">
      <w:pPr>
        <w:autoSpaceDE w:val="0"/>
        <w:autoSpaceDN w:val="0"/>
        <w:adjustRightInd w:val="0"/>
        <w:ind w:firstLine="709"/>
        <w:jc w:val="both"/>
        <w:rPr>
          <w:sz w:val="28"/>
          <w:szCs w:val="28"/>
        </w:rPr>
      </w:pPr>
      <w:r w:rsidRPr="004A1951">
        <w:rPr>
          <w:sz w:val="28"/>
          <w:szCs w:val="28"/>
        </w:rPr>
        <w:t>- увеличение заработной платы в очередном финансовом году;</w:t>
      </w:r>
    </w:p>
    <w:p w:rsidR="00DB5FC4" w:rsidRPr="004A1951" w:rsidRDefault="00DB5FC4" w:rsidP="004A1951">
      <w:pPr>
        <w:autoSpaceDE w:val="0"/>
        <w:autoSpaceDN w:val="0"/>
        <w:adjustRightInd w:val="0"/>
        <w:ind w:firstLine="709"/>
        <w:jc w:val="both"/>
        <w:rPr>
          <w:sz w:val="28"/>
          <w:szCs w:val="28"/>
        </w:rPr>
      </w:pPr>
      <w:r w:rsidRPr="004A1951">
        <w:rPr>
          <w:sz w:val="28"/>
          <w:szCs w:val="28"/>
        </w:rPr>
        <w:t>- бюджетные инвестиции в новые объекты строительства;</w:t>
      </w:r>
    </w:p>
    <w:p w:rsidR="00DB5FC4" w:rsidRPr="004A1951" w:rsidRDefault="00DB5FC4" w:rsidP="004A1951">
      <w:pPr>
        <w:autoSpaceDE w:val="0"/>
        <w:autoSpaceDN w:val="0"/>
        <w:adjustRightInd w:val="0"/>
        <w:ind w:firstLine="709"/>
        <w:jc w:val="both"/>
        <w:rPr>
          <w:sz w:val="28"/>
          <w:szCs w:val="28"/>
        </w:rPr>
      </w:pPr>
      <w:r w:rsidRPr="004A1951">
        <w:rPr>
          <w:sz w:val="28"/>
          <w:szCs w:val="28"/>
        </w:rPr>
        <w:t>- погашение и обслуживание планируемых на очередной финансовый год и плановый период новых заимствований.</w:t>
      </w:r>
    </w:p>
    <w:p w:rsidR="00DB5FC4" w:rsidRPr="004A1951" w:rsidRDefault="00DB5FC4" w:rsidP="004A1951">
      <w:pPr>
        <w:ind w:firstLine="709"/>
        <w:jc w:val="both"/>
        <w:rPr>
          <w:sz w:val="28"/>
          <w:szCs w:val="28"/>
        </w:rPr>
      </w:pPr>
      <w:r w:rsidRPr="004A1951">
        <w:rPr>
          <w:sz w:val="28"/>
          <w:szCs w:val="28"/>
        </w:rPr>
        <w:t>5) Объем бюджетных ассигнований, необходимых для исполнения действующих и принимаемых расходных обязательств должен соответствовать предварительному (плановому) реестру расходных обязательств субъекта бюджетного планирования.</w:t>
      </w:r>
    </w:p>
    <w:p w:rsidR="00DB5FC4" w:rsidRPr="004A1951" w:rsidRDefault="00DB5FC4" w:rsidP="004A1951">
      <w:pPr>
        <w:ind w:firstLine="709"/>
        <w:jc w:val="both"/>
        <w:rPr>
          <w:sz w:val="28"/>
          <w:szCs w:val="28"/>
        </w:rPr>
      </w:pPr>
      <w:r w:rsidRPr="004A1951">
        <w:rPr>
          <w:sz w:val="28"/>
          <w:szCs w:val="28"/>
        </w:rPr>
        <w:t xml:space="preserve">6) Расходы на закупку товаров, работ и услуг формируются </w:t>
      </w:r>
      <w:r w:rsidR="00A363FD" w:rsidRPr="004A1951">
        <w:rPr>
          <w:sz w:val="28"/>
          <w:szCs w:val="28"/>
        </w:rPr>
        <w:t xml:space="preserve">                                   </w:t>
      </w:r>
      <w:r w:rsidRPr="004A1951">
        <w:rPr>
          <w:sz w:val="28"/>
          <w:szCs w:val="28"/>
        </w:rPr>
        <w:t xml:space="preserve">в соответствии с показателями, указанными в проектах планов закупок </w:t>
      </w:r>
      <w:r w:rsidR="00A363FD" w:rsidRPr="004A1951">
        <w:rPr>
          <w:sz w:val="28"/>
          <w:szCs w:val="28"/>
        </w:rPr>
        <w:t xml:space="preserve">               </w:t>
      </w:r>
      <w:r w:rsidRPr="004A1951">
        <w:rPr>
          <w:sz w:val="28"/>
          <w:szCs w:val="28"/>
        </w:rPr>
        <w:t>на 202</w:t>
      </w:r>
      <w:r w:rsidR="002E4BC9" w:rsidRPr="004A1951">
        <w:rPr>
          <w:sz w:val="28"/>
          <w:szCs w:val="28"/>
        </w:rPr>
        <w:t>3</w:t>
      </w:r>
      <w:r w:rsidRPr="004A1951">
        <w:rPr>
          <w:sz w:val="28"/>
          <w:szCs w:val="28"/>
        </w:rPr>
        <w:t>-202</w:t>
      </w:r>
      <w:r w:rsidR="002E4BC9" w:rsidRPr="004A1951">
        <w:rPr>
          <w:sz w:val="28"/>
          <w:szCs w:val="28"/>
        </w:rPr>
        <w:t>5</w:t>
      </w:r>
      <w:r w:rsidRPr="004A1951">
        <w:rPr>
          <w:sz w:val="28"/>
          <w:szCs w:val="28"/>
        </w:rPr>
        <w:t xml:space="preserve"> годы.</w:t>
      </w:r>
    </w:p>
    <w:p w:rsidR="00DB5FC4" w:rsidRPr="004A1951" w:rsidRDefault="00DB5FC4" w:rsidP="004A1951">
      <w:pPr>
        <w:ind w:firstLine="709"/>
        <w:jc w:val="both"/>
        <w:rPr>
          <w:sz w:val="28"/>
          <w:szCs w:val="28"/>
        </w:rPr>
      </w:pPr>
      <w:r w:rsidRPr="004A1951">
        <w:rPr>
          <w:sz w:val="28"/>
          <w:szCs w:val="28"/>
        </w:rPr>
        <w:t>7) Вносимые субъектами бюджетного планирования бюджета городского поселения «Поселок Октябрьский» муниципального района бюджетные заявки должны быть подкреплены обоснованиями, подтверждены расчетами, в части ассигнований на закупки подкреплены проектами планов закупок на 202</w:t>
      </w:r>
      <w:r w:rsidR="007F01CF" w:rsidRPr="004A1951">
        <w:rPr>
          <w:sz w:val="28"/>
          <w:szCs w:val="28"/>
        </w:rPr>
        <w:t>3</w:t>
      </w:r>
      <w:r w:rsidRPr="004A1951">
        <w:rPr>
          <w:sz w:val="28"/>
          <w:szCs w:val="28"/>
        </w:rPr>
        <w:t>-202</w:t>
      </w:r>
      <w:r w:rsidR="002E4BC9" w:rsidRPr="004A1951">
        <w:rPr>
          <w:sz w:val="28"/>
          <w:szCs w:val="28"/>
        </w:rPr>
        <w:t>5</w:t>
      </w:r>
      <w:r w:rsidRPr="004A1951">
        <w:rPr>
          <w:sz w:val="28"/>
          <w:szCs w:val="28"/>
        </w:rPr>
        <w:t xml:space="preserve"> годы. </w:t>
      </w:r>
    </w:p>
    <w:p w:rsidR="00DB5FC4" w:rsidRPr="004A1951" w:rsidRDefault="00DB5FC4" w:rsidP="004A1951">
      <w:pPr>
        <w:pStyle w:val="ConsPlusNonformat"/>
        <w:widowControl/>
        <w:ind w:firstLine="709"/>
        <w:jc w:val="both"/>
        <w:rPr>
          <w:rFonts w:ascii="Times New Roman" w:hAnsi="Times New Roman" w:cs="Times New Roman"/>
          <w:b/>
          <w:sz w:val="28"/>
          <w:szCs w:val="28"/>
        </w:rPr>
      </w:pPr>
    </w:p>
    <w:p w:rsidR="00DB5FC4" w:rsidRPr="004A1951" w:rsidRDefault="00DB5FC4" w:rsidP="004A1951">
      <w:pPr>
        <w:pStyle w:val="ConsPlusNonformat"/>
        <w:widowControl/>
        <w:jc w:val="center"/>
        <w:rPr>
          <w:rFonts w:ascii="Times New Roman" w:hAnsi="Times New Roman" w:cs="Times New Roman"/>
          <w:b/>
          <w:sz w:val="28"/>
          <w:szCs w:val="28"/>
        </w:rPr>
      </w:pPr>
      <w:r w:rsidRPr="004A1951">
        <w:rPr>
          <w:rFonts w:ascii="Times New Roman" w:hAnsi="Times New Roman" w:cs="Times New Roman"/>
          <w:b/>
          <w:sz w:val="28"/>
          <w:szCs w:val="28"/>
        </w:rPr>
        <w:t xml:space="preserve">2. Общие </w:t>
      </w:r>
      <w:r w:rsidRPr="004A1951">
        <w:rPr>
          <w:rFonts w:ascii="Times New Roman" w:hAnsi="Times New Roman" w:cs="Times New Roman"/>
          <w:b/>
          <w:noProof/>
          <w:sz w:val="28"/>
          <w:szCs w:val="28"/>
        </w:rPr>
        <w:t>подходы к планированию бюджетных ассигнований</w:t>
      </w:r>
      <w:r w:rsidR="00605D00" w:rsidRPr="004A1951">
        <w:rPr>
          <w:rFonts w:ascii="Times New Roman" w:hAnsi="Times New Roman" w:cs="Times New Roman"/>
          <w:b/>
          <w:noProof/>
          <w:sz w:val="28"/>
          <w:szCs w:val="28"/>
        </w:rPr>
        <w:t xml:space="preserve"> </w:t>
      </w:r>
      <w:r w:rsidRPr="004A1951">
        <w:rPr>
          <w:rFonts w:ascii="Times New Roman" w:hAnsi="Times New Roman" w:cs="Times New Roman"/>
          <w:b/>
          <w:noProof/>
          <w:sz w:val="28"/>
          <w:szCs w:val="28"/>
        </w:rPr>
        <w:t>бюджета городского поселения «Поселок Октябрьский»</w:t>
      </w:r>
      <w:r w:rsidR="00605D00" w:rsidRPr="004A1951">
        <w:rPr>
          <w:rFonts w:ascii="Times New Roman" w:hAnsi="Times New Roman" w:cs="Times New Roman"/>
          <w:b/>
          <w:noProof/>
          <w:sz w:val="28"/>
          <w:szCs w:val="28"/>
        </w:rPr>
        <w:t xml:space="preserve"> </w:t>
      </w:r>
      <w:r w:rsidRPr="004A1951">
        <w:rPr>
          <w:rFonts w:ascii="Times New Roman" w:hAnsi="Times New Roman" w:cs="Times New Roman"/>
          <w:b/>
          <w:noProof/>
          <w:sz w:val="28"/>
          <w:szCs w:val="28"/>
        </w:rPr>
        <w:t>муниципального района</w:t>
      </w:r>
    </w:p>
    <w:p w:rsidR="004A1951" w:rsidRPr="004A1951" w:rsidRDefault="004A1951" w:rsidP="004A1951">
      <w:pPr>
        <w:jc w:val="center"/>
        <w:rPr>
          <w:b/>
          <w:sz w:val="28"/>
          <w:szCs w:val="28"/>
        </w:rPr>
      </w:pPr>
    </w:p>
    <w:p w:rsidR="00DB5FC4" w:rsidRPr="004A1951" w:rsidRDefault="00DB5FC4" w:rsidP="004A1951">
      <w:pPr>
        <w:jc w:val="center"/>
        <w:rPr>
          <w:b/>
          <w:sz w:val="28"/>
          <w:szCs w:val="28"/>
        </w:rPr>
      </w:pPr>
      <w:r w:rsidRPr="004A1951">
        <w:rPr>
          <w:b/>
          <w:sz w:val="28"/>
          <w:szCs w:val="28"/>
        </w:rPr>
        <w:t>2.1. Общие положения</w:t>
      </w:r>
    </w:p>
    <w:p w:rsidR="00DB5FC4" w:rsidRPr="004A1951" w:rsidRDefault="00DB5FC4" w:rsidP="004A1951">
      <w:pPr>
        <w:ind w:firstLine="709"/>
        <w:jc w:val="both"/>
        <w:rPr>
          <w:sz w:val="28"/>
          <w:szCs w:val="28"/>
        </w:rPr>
      </w:pPr>
      <w:r w:rsidRPr="004A1951">
        <w:rPr>
          <w:sz w:val="28"/>
          <w:szCs w:val="28"/>
        </w:rPr>
        <w:t>Планирование бюджетных ассигнований бюджета городского поселения «Поселок Октябрьский» муниципального района на 202</w:t>
      </w:r>
      <w:r w:rsidR="002E4BC9" w:rsidRPr="004A1951">
        <w:rPr>
          <w:sz w:val="28"/>
          <w:szCs w:val="28"/>
        </w:rPr>
        <w:t>4</w:t>
      </w:r>
      <w:r w:rsidRPr="004A1951">
        <w:rPr>
          <w:sz w:val="28"/>
          <w:szCs w:val="28"/>
        </w:rPr>
        <w:t>-202</w:t>
      </w:r>
      <w:r w:rsidR="002E4BC9" w:rsidRPr="004A1951">
        <w:rPr>
          <w:sz w:val="28"/>
          <w:szCs w:val="28"/>
        </w:rPr>
        <w:t>6</w:t>
      </w:r>
      <w:r w:rsidRPr="004A1951">
        <w:rPr>
          <w:sz w:val="28"/>
          <w:szCs w:val="28"/>
        </w:rPr>
        <w:t xml:space="preserve"> годы осуществляется на основе следующих, общих для всех, подходов:</w:t>
      </w:r>
    </w:p>
    <w:p w:rsidR="00DB5FC4" w:rsidRPr="004A1951" w:rsidRDefault="00DB5FC4" w:rsidP="004A1951">
      <w:pPr>
        <w:ind w:firstLine="709"/>
        <w:jc w:val="both"/>
        <w:rPr>
          <w:sz w:val="28"/>
          <w:szCs w:val="28"/>
        </w:rPr>
      </w:pPr>
      <w:r w:rsidRPr="004A1951">
        <w:rPr>
          <w:sz w:val="28"/>
          <w:szCs w:val="28"/>
        </w:rPr>
        <w:t>2.1.</w:t>
      </w:r>
      <w:r w:rsidR="004A1951" w:rsidRPr="004A1951">
        <w:rPr>
          <w:sz w:val="28"/>
          <w:szCs w:val="28"/>
        </w:rPr>
        <w:t>1.</w:t>
      </w:r>
      <w:r w:rsidRPr="004A1951">
        <w:rPr>
          <w:sz w:val="28"/>
          <w:szCs w:val="28"/>
        </w:rPr>
        <w:t> Расходы на оплату труда.</w:t>
      </w:r>
    </w:p>
    <w:p w:rsidR="00DB5FC4" w:rsidRPr="004A1951" w:rsidRDefault="00DB5FC4" w:rsidP="004A1951">
      <w:pPr>
        <w:widowControl w:val="0"/>
        <w:autoSpaceDE w:val="0"/>
        <w:autoSpaceDN w:val="0"/>
        <w:adjustRightInd w:val="0"/>
        <w:ind w:firstLine="709"/>
        <w:jc w:val="both"/>
        <w:rPr>
          <w:rFonts w:eastAsia="Calibri"/>
          <w:sz w:val="28"/>
          <w:szCs w:val="28"/>
          <w:lang w:eastAsia="en-US"/>
        </w:rPr>
      </w:pPr>
      <w:r w:rsidRPr="004A1951">
        <w:rPr>
          <w:rFonts w:eastAsia="Calibri"/>
          <w:sz w:val="28"/>
          <w:szCs w:val="28"/>
          <w:lang w:eastAsia="en-US"/>
        </w:rPr>
        <w:t xml:space="preserve">Фонд оплаты труда работникам бюджетной сферы будет сформирован </w:t>
      </w:r>
      <w:r w:rsidR="00A363FD" w:rsidRPr="004A1951">
        <w:rPr>
          <w:rFonts w:eastAsia="Calibri"/>
          <w:sz w:val="28"/>
          <w:szCs w:val="28"/>
          <w:lang w:eastAsia="en-US"/>
        </w:rPr>
        <w:t xml:space="preserve">               </w:t>
      </w:r>
      <w:r w:rsidRPr="004A1951">
        <w:rPr>
          <w:rFonts w:eastAsia="Calibri"/>
          <w:sz w:val="28"/>
          <w:szCs w:val="28"/>
          <w:lang w:eastAsia="en-US"/>
        </w:rPr>
        <w:t>в пределах существующей штатной численности работников муниципальных учреждений с учетом:</w:t>
      </w:r>
    </w:p>
    <w:p w:rsidR="00DB5FC4" w:rsidRPr="004A1951" w:rsidRDefault="00DB5FC4" w:rsidP="004A1951">
      <w:pPr>
        <w:widowControl w:val="0"/>
        <w:autoSpaceDE w:val="0"/>
        <w:autoSpaceDN w:val="0"/>
        <w:adjustRightInd w:val="0"/>
        <w:ind w:firstLine="709"/>
        <w:jc w:val="both"/>
        <w:rPr>
          <w:rFonts w:eastAsia="Calibri"/>
          <w:sz w:val="28"/>
          <w:szCs w:val="28"/>
          <w:lang w:eastAsia="en-US"/>
        </w:rPr>
      </w:pPr>
      <w:r w:rsidRPr="004A1951">
        <w:rPr>
          <w:rFonts w:eastAsia="Calibri"/>
          <w:sz w:val="28"/>
          <w:szCs w:val="28"/>
          <w:lang w:eastAsia="en-US"/>
        </w:rPr>
        <w:t>1) изменения числа учреждений;</w:t>
      </w:r>
    </w:p>
    <w:p w:rsidR="00DB5FC4" w:rsidRPr="004A1951" w:rsidRDefault="00DB5FC4" w:rsidP="004A1951">
      <w:pPr>
        <w:widowControl w:val="0"/>
        <w:autoSpaceDE w:val="0"/>
        <w:autoSpaceDN w:val="0"/>
        <w:adjustRightInd w:val="0"/>
        <w:ind w:firstLine="709"/>
        <w:jc w:val="both"/>
        <w:rPr>
          <w:rFonts w:eastAsia="Calibri"/>
          <w:sz w:val="28"/>
          <w:szCs w:val="28"/>
          <w:lang w:eastAsia="en-US"/>
        </w:rPr>
      </w:pPr>
      <w:r w:rsidRPr="004A1951">
        <w:rPr>
          <w:rFonts w:eastAsia="Calibri"/>
          <w:sz w:val="28"/>
          <w:szCs w:val="28"/>
          <w:lang w:eastAsia="en-US"/>
        </w:rPr>
        <w:t>2) положений по оплате труда, утвержденных постановлениями администрации муниципального района «Белгородский район» Белгородской области;</w:t>
      </w:r>
    </w:p>
    <w:p w:rsidR="00DB5FC4" w:rsidRPr="004A1951" w:rsidRDefault="00DB5FC4" w:rsidP="004A1951">
      <w:pPr>
        <w:widowControl w:val="0"/>
        <w:autoSpaceDE w:val="0"/>
        <w:autoSpaceDN w:val="0"/>
        <w:adjustRightInd w:val="0"/>
        <w:ind w:firstLine="709"/>
        <w:jc w:val="both"/>
        <w:rPr>
          <w:rFonts w:eastAsia="Calibri"/>
          <w:sz w:val="28"/>
          <w:szCs w:val="28"/>
          <w:lang w:eastAsia="en-US"/>
        </w:rPr>
      </w:pPr>
      <w:r w:rsidRPr="004A1951">
        <w:rPr>
          <w:rFonts w:eastAsia="Calibri"/>
          <w:sz w:val="28"/>
          <w:szCs w:val="28"/>
          <w:lang w:eastAsia="en-US"/>
        </w:rPr>
        <w:t>3) повышения заработной платы отдельных категорий работников учреждений</w:t>
      </w:r>
      <w:r w:rsidRPr="004A1951">
        <w:rPr>
          <w:noProof/>
          <w:sz w:val="28"/>
          <w:szCs w:val="28"/>
        </w:rPr>
        <w:t xml:space="preserve"> </w:t>
      </w:r>
      <w:r w:rsidRPr="004A1951">
        <w:rPr>
          <w:rFonts w:eastAsia="Calibri"/>
          <w:sz w:val="28"/>
          <w:szCs w:val="28"/>
          <w:lang w:eastAsia="en-US"/>
        </w:rPr>
        <w:t>муниципального района, отраженных в Указах Президента Российской Федерации от 7 мая 2012 года;</w:t>
      </w:r>
    </w:p>
    <w:p w:rsidR="00DB5FC4" w:rsidRPr="004A1951" w:rsidRDefault="00DB5FC4" w:rsidP="004A1951">
      <w:pPr>
        <w:widowControl w:val="0"/>
        <w:autoSpaceDE w:val="0"/>
        <w:autoSpaceDN w:val="0"/>
        <w:adjustRightInd w:val="0"/>
        <w:ind w:firstLine="709"/>
        <w:jc w:val="both"/>
        <w:rPr>
          <w:rFonts w:eastAsia="Calibri"/>
          <w:sz w:val="28"/>
          <w:szCs w:val="28"/>
          <w:lang w:eastAsia="en-US"/>
        </w:rPr>
      </w:pPr>
      <w:r w:rsidRPr="004A1951">
        <w:rPr>
          <w:rFonts w:eastAsia="Calibri"/>
          <w:sz w:val="28"/>
          <w:szCs w:val="28"/>
          <w:lang w:eastAsia="en-US"/>
        </w:rPr>
        <w:t>- страховых взносов в государственные внебюджетные фонды в размере 30,2 процента.</w:t>
      </w:r>
    </w:p>
    <w:p w:rsidR="00DB5FC4" w:rsidRPr="004A1951" w:rsidRDefault="00DB5FC4" w:rsidP="004A1951">
      <w:pPr>
        <w:widowControl w:val="0"/>
        <w:autoSpaceDE w:val="0"/>
        <w:autoSpaceDN w:val="0"/>
        <w:adjustRightInd w:val="0"/>
        <w:ind w:firstLine="709"/>
        <w:jc w:val="both"/>
        <w:rPr>
          <w:rFonts w:eastAsia="Calibri"/>
          <w:sz w:val="28"/>
          <w:szCs w:val="28"/>
          <w:lang w:eastAsia="en-US"/>
        </w:rPr>
      </w:pPr>
      <w:r w:rsidRPr="004A1951">
        <w:rPr>
          <w:rFonts w:eastAsia="Calibri"/>
          <w:sz w:val="28"/>
          <w:szCs w:val="28"/>
          <w:lang w:eastAsia="en-US"/>
        </w:rPr>
        <w:t>Расходы на 202</w:t>
      </w:r>
      <w:r w:rsidR="006C7A6C" w:rsidRPr="004A1951">
        <w:rPr>
          <w:rFonts w:eastAsia="Calibri"/>
          <w:sz w:val="28"/>
          <w:szCs w:val="28"/>
          <w:lang w:eastAsia="en-US"/>
        </w:rPr>
        <w:t>4</w:t>
      </w:r>
      <w:r w:rsidRPr="004A1951">
        <w:rPr>
          <w:rFonts w:eastAsia="Calibri"/>
          <w:sz w:val="28"/>
          <w:szCs w:val="28"/>
          <w:lang w:eastAsia="en-US"/>
        </w:rPr>
        <w:t>-202</w:t>
      </w:r>
      <w:r w:rsidR="006C7A6C" w:rsidRPr="004A1951">
        <w:rPr>
          <w:rFonts w:eastAsia="Calibri"/>
          <w:sz w:val="28"/>
          <w:szCs w:val="28"/>
          <w:lang w:eastAsia="en-US"/>
        </w:rPr>
        <w:t>5</w:t>
      </w:r>
      <w:r w:rsidRPr="004A1951">
        <w:rPr>
          <w:rFonts w:eastAsia="Calibri"/>
          <w:sz w:val="28"/>
          <w:szCs w:val="28"/>
          <w:lang w:eastAsia="en-US"/>
        </w:rPr>
        <w:t xml:space="preserve"> годы рассчитываются на уровне прогноза бюджета на 202</w:t>
      </w:r>
      <w:r w:rsidR="002E4BC9" w:rsidRPr="004A1951">
        <w:rPr>
          <w:rFonts w:eastAsia="Calibri"/>
          <w:sz w:val="28"/>
          <w:szCs w:val="28"/>
          <w:lang w:eastAsia="en-US"/>
        </w:rPr>
        <w:t>4</w:t>
      </w:r>
      <w:r w:rsidRPr="004A1951">
        <w:rPr>
          <w:rFonts w:eastAsia="Calibri"/>
          <w:sz w:val="28"/>
          <w:szCs w:val="28"/>
          <w:lang w:eastAsia="en-US"/>
        </w:rPr>
        <w:t xml:space="preserve"> год.</w:t>
      </w:r>
    </w:p>
    <w:p w:rsidR="00DB5FC4" w:rsidRPr="004A1951" w:rsidRDefault="00DB5FC4" w:rsidP="004A1951">
      <w:pPr>
        <w:ind w:firstLine="709"/>
        <w:jc w:val="center"/>
        <w:rPr>
          <w:b/>
          <w:sz w:val="28"/>
          <w:szCs w:val="28"/>
        </w:rPr>
      </w:pPr>
      <w:r w:rsidRPr="004A1951">
        <w:rPr>
          <w:b/>
          <w:sz w:val="28"/>
          <w:szCs w:val="28"/>
        </w:rPr>
        <w:t>2.</w:t>
      </w:r>
      <w:r w:rsidR="00451E45" w:rsidRPr="004A1951">
        <w:rPr>
          <w:b/>
          <w:sz w:val="28"/>
          <w:szCs w:val="28"/>
        </w:rPr>
        <w:t>2</w:t>
      </w:r>
      <w:r w:rsidRPr="004A1951">
        <w:rPr>
          <w:b/>
          <w:sz w:val="28"/>
          <w:szCs w:val="28"/>
        </w:rPr>
        <w:t>. Другие расходы</w:t>
      </w:r>
    </w:p>
    <w:p w:rsidR="00DB5FC4" w:rsidRPr="004A1951" w:rsidRDefault="00DB5FC4" w:rsidP="004A1951">
      <w:pPr>
        <w:ind w:firstLine="709"/>
        <w:jc w:val="both"/>
        <w:rPr>
          <w:rFonts w:eastAsia="Calibri"/>
          <w:sz w:val="28"/>
          <w:szCs w:val="28"/>
          <w:lang w:eastAsia="en-US"/>
        </w:rPr>
      </w:pPr>
      <w:r w:rsidRPr="004A1951">
        <w:rPr>
          <w:rFonts w:eastAsia="Calibri"/>
          <w:sz w:val="28"/>
          <w:szCs w:val="28"/>
          <w:lang w:eastAsia="en-US"/>
        </w:rPr>
        <w:t>Другие расходы на 202</w:t>
      </w:r>
      <w:r w:rsidR="002E4BC9" w:rsidRPr="004A1951">
        <w:rPr>
          <w:rFonts w:eastAsia="Calibri"/>
          <w:sz w:val="28"/>
          <w:szCs w:val="28"/>
          <w:lang w:eastAsia="en-US"/>
        </w:rPr>
        <w:t>4</w:t>
      </w:r>
      <w:r w:rsidRPr="004A1951">
        <w:rPr>
          <w:rFonts w:eastAsia="Calibri"/>
          <w:sz w:val="28"/>
          <w:szCs w:val="28"/>
          <w:lang w:eastAsia="en-US"/>
        </w:rPr>
        <w:t xml:space="preserve"> год по подведомственным учреждениям, рассчитываются на уровне первоначального бюджета на 202</w:t>
      </w:r>
      <w:r w:rsidR="002E4BC9" w:rsidRPr="004A1951">
        <w:rPr>
          <w:rFonts w:eastAsia="Calibri"/>
          <w:sz w:val="28"/>
          <w:szCs w:val="28"/>
          <w:lang w:eastAsia="en-US"/>
        </w:rPr>
        <w:t>3</w:t>
      </w:r>
      <w:r w:rsidRPr="004A1951">
        <w:rPr>
          <w:rFonts w:eastAsia="Calibri"/>
          <w:sz w:val="28"/>
          <w:szCs w:val="28"/>
          <w:lang w:eastAsia="en-US"/>
        </w:rPr>
        <w:t xml:space="preserve"> год (без разовых расходов, предусмотренных при его формировании).</w:t>
      </w:r>
    </w:p>
    <w:p w:rsidR="00DB5FC4" w:rsidRPr="004A1951" w:rsidRDefault="00DB5FC4" w:rsidP="004A1951">
      <w:pPr>
        <w:ind w:firstLine="709"/>
        <w:jc w:val="both"/>
        <w:rPr>
          <w:rFonts w:eastAsia="Calibri"/>
          <w:sz w:val="28"/>
          <w:szCs w:val="28"/>
          <w:lang w:eastAsia="en-US"/>
        </w:rPr>
      </w:pPr>
      <w:r w:rsidRPr="004A1951">
        <w:rPr>
          <w:rFonts w:eastAsia="Calibri"/>
          <w:sz w:val="28"/>
          <w:szCs w:val="28"/>
          <w:lang w:eastAsia="en-US"/>
        </w:rPr>
        <w:t>Расходы на 202</w:t>
      </w:r>
      <w:r w:rsidR="002E4BC9" w:rsidRPr="004A1951">
        <w:rPr>
          <w:rFonts w:eastAsia="Calibri"/>
          <w:sz w:val="28"/>
          <w:szCs w:val="28"/>
          <w:lang w:eastAsia="en-US"/>
        </w:rPr>
        <w:t>5</w:t>
      </w:r>
      <w:r w:rsidRPr="004A1951">
        <w:rPr>
          <w:rFonts w:eastAsia="Calibri"/>
          <w:sz w:val="28"/>
          <w:szCs w:val="28"/>
          <w:lang w:eastAsia="en-US"/>
        </w:rPr>
        <w:t>-202</w:t>
      </w:r>
      <w:r w:rsidR="002E4BC9" w:rsidRPr="004A1951">
        <w:rPr>
          <w:rFonts w:eastAsia="Calibri"/>
          <w:sz w:val="28"/>
          <w:szCs w:val="28"/>
          <w:lang w:eastAsia="en-US"/>
        </w:rPr>
        <w:t>6</w:t>
      </w:r>
      <w:r w:rsidRPr="004A1951">
        <w:rPr>
          <w:rFonts w:eastAsia="Calibri"/>
          <w:sz w:val="28"/>
          <w:szCs w:val="28"/>
          <w:lang w:eastAsia="en-US"/>
        </w:rPr>
        <w:t xml:space="preserve"> годы рассчитываются на уровне прогноза бюджета на 202</w:t>
      </w:r>
      <w:r w:rsidR="002E4BC9" w:rsidRPr="004A1951">
        <w:rPr>
          <w:rFonts w:eastAsia="Calibri"/>
          <w:sz w:val="28"/>
          <w:szCs w:val="28"/>
          <w:lang w:eastAsia="en-US"/>
        </w:rPr>
        <w:t>4</w:t>
      </w:r>
      <w:r w:rsidRPr="004A1951">
        <w:rPr>
          <w:rFonts w:eastAsia="Calibri"/>
          <w:sz w:val="28"/>
          <w:szCs w:val="28"/>
          <w:lang w:eastAsia="en-US"/>
        </w:rPr>
        <w:t xml:space="preserve"> год.</w:t>
      </w:r>
    </w:p>
    <w:p w:rsidR="00605D00" w:rsidRPr="004A1951" w:rsidRDefault="00605D00" w:rsidP="004A1951">
      <w:pPr>
        <w:ind w:firstLine="709"/>
        <w:jc w:val="center"/>
        <w:rPr>
          <w:b/>
          <w:sz w:val="28"/>
          <w:szCs w:val="28"/>
        </w:rPr>
      </w:pPr>
    </w:p>
    <w:p w:rsidR="00DB5FC4" w:rsidRPr="004A1951" w:rsidRDefault="00DB5FC4" w:rsidP="004A1951">
      <w:pPr>
        <w:ind w:firstLine="709"/>
        <w:jc w:val="center"/>
        <w:rPr>
          <w:b/>
          <w:sz w:val="28"/>
          <w:szCs w:val="28"/>
        </w:rPr>
      </w:pPr>
      <w:r w:rsidRPr="004A1951">
        <w:rPr>
          <w:b/>
          <w:sz w:val="28"/>
          <w:szCs w:val="28"/>
        </w:rPr>
        <w:t>2.</w:t>
      </w:r>
      <w:r w:rsidR="00451E45" w:rsidRPr="004A1951">
        <w:rPr>
          <w:b/>
          <w:sz w:val="28"/>
          <w:szCs w:val="28"/>
        </w:rPr>
        <w:t>3</w:t>
      </w:r>
      <w:r w:rsidRPr="004A1951">
        <w:rPr>
          <w:b/>
          <w:sz w:val="28"/>
          <w:szCs w:val="28"/>
        </w:rPr>
        <w:t>. Особенности применения методики планирования бюджетных ассигнований бюджета</w:t>
      </w:r>
      <w:r w:rsidRPr="004A1951">
        <w:rPr>
          <w:sz w:val="28"/>
          <w:szCs w:val="28"/>
        </w:rPr>
        <w:t xml:space="preserve"> </w:t>
      </w:r>
      <w:r w:rsidRPr="004A1951">
        <w:rPr>
          <w:b/>
          <w:sz w:val="28"/>
          <w:szCs w:val="28"/>
        </w:rPr>
        <w:t>городского поселения «Поселок Октябрьский» муниципального района «Белгородский район»</w:t>
      </w:r>
    </w:p>
    <w:p w:rsidR="00DB5FC4" w:rsidRPr="004A1951" w:rsidRDefault="00DB5FC4" w:rsidP="004A1951">
      <w:pPr>
        <w:ind w:firstLine="709"/>
        <w:jc w:val="both"/>
        <w:rPr>
          <w:sz w:val="28"/>
          <w:szCs w:val="28"/>
        </w:rPr>
      </w:pPr>
      <w:r w:rsidRPr="004A1951">
        <w:rPr>
          <w:sz w:val="28"/>
          <w:szCs w:val="28"/>
        </w:rPr>
        <w:t>Дополнительные ассигнования (сверх рассчитанных по методике) могут быть предоставлены субъектам бюджетного планирования:</w:t>
      </w:r>
    </w:p>
    <w:p w:rsidR="00DB5FC4" w:rsidRPr="004A1951" w:rsidRDefault="00DB5FC4" w:rsidP="004A1951">
      <w:pPr>
        <w:ind w:firstLine="709"/>
        <w:jc w:val="both"/>
        <w:rPr>
          <w:sz w:val="28"/>
          <w:szCs w:val="28"/>
        </w:rPr>
      </w:pPr>
      <w:r w:rsidRPr="004A1951">
        <w:rPr>
          <w:sz w:val="28"/>
          <w:szCs w:val="28"/>
        </w:rPr>
        <w:t xml:space="preserve">- на исполнение новых расходных обязательств в соответствии </w:t>
      </w:r>
      <w:r w:rsidR="00A363FD" w:rsidRPr="004A1951">
        <w:rPr>
          <w:sz w:val="28"/>
          <w:szCs w:val="28"/>
        </w:rPr>
        <w:t xml:space="preserve">                             </w:t>
      </w:r>
      <w:r w:rsidRPr="004A1951">
        <w:rPr>
          <w:sz w:val="28"/>
          <w:szCs w:val="28"/>
        </w:rPr>
        <w:t>с принятыми нормативными правовыми актами;</w:t>
      </w:r>
    </w:p>
    <w:p w:rsidR="00DB5FC4" w:rsidRPr="004A1951" w:rsidRDefault="00DB5FC4" w:rsidP="004A1951">
      <w:pPr>
        <w:ind w:firstLine="709"/>
        <w:jc w:val="both"/>
        <w:rPr>
          <w:sz w:val="28"/>
          <w:szCs w:val="28"/>
        </w:rPr>
      </w:pPr>
      <w:r w:rsidRPr="004A1951">
        <w:rPr>
          <w:sz w:val="28"/>
          <w:szCs w:val="28"/>
        </w:rPr>
        <w:t>- на исполнение действующих расходных обязательств при предоставлении субъектами бюджетного планирования обоснований и расчетов необходимого увеличения средств.</w:t>
      </w:r>
    </w:p>
    <w:p w:rsidR="00DB5FC4" w:rsidRPr="004A1951" w:rsidRDefault="00DB5FC4" w:rsidP="004A1951">
      <w:pPr>
        <w:pStyle w:val="1"/>
        <w:ind w:firstLine="709"/>
        <w:jc w:val="both"/>
        <w:rPr>
          <w:b w:val="0"/>
          <w:noProof/>
          <w:sz w:val="28"/>
          <w:szCs w:val="28"/>
        </w:rPr>
      </w:pPr>
    </w:p>
    <w:p w:rsidR="00DB5FC4" w:rsidRPr="004A1951" w:rsidRDefault="00DB5FC4" w:rsidP="004A1951">
      <w:pPr>
        <w:pStyle w:val="1"/>
        <w:ind w:firstLine="709"/>
        <w:rPr>
          <w:noProof/>
          <w:sz w:val="28"/>
          <w:szCs w:val="28"/>
        </w:rPr>
      </w:pPr>
      <w:r w:rsidRPr="004A1951">
        <w:rPr>
          <w:noProof/>
          <w:sz w:val="28"/>
          <w:szCs w:val="28"/>
        </w:rPr>
        <w:t>3. Порядок планирования бюджетных ассигнований на исполнение</w:t>
      </w:r>
    </w:p>
    <w:p w:rsidR="00DB5FC4" w:rsidRPr="004A1951" w:rsidRDefault="00DB5FC4" w:rsidP="004A1951">
      <w:pPr>
        <w:pStyle w:val="1"/>
        <w:ind w:firstLine="709"/>
        <w:rPr>
          <w:noProof/>
          <w:sz w:val="28"/>
          <w:szCs w:val="28"/>
        </w:rPr>
      </w:pPr>
      <w:r w:rsidRPr="004A1951">
        <w:rPr>
          <w:noProof/>
          <w:sz w:val="28"/>
          <w:szCs w:val="28"/>
        </w:rPr>
        <w:t>принимаемых обязательств</w:t>
      </w:r>
    </w:p>
    <w:p w:rsidR="004A1951" w:rsidRPr="004A1951" w:rsidRDefault="004A1951" w:rsidP="004A1951">
      <w:pPr>
        <w:rPr>
          <w:sz w:val="28"/>
          <w:szCs w:val="28"/>
        </w:rPr>
      </w:pPr>
    </w:p>
    <w:p w:rsidR="00DB5FC4" w:rsidRPr="004A1951" w:rsidRDefault="00DB5FC4" w:rsidP="004A1951">
      <w:pPr>
        <w:ind w:firstLine="709"/>
        <w:jc w:val="both"/>
        <w:rPr>
          <w:sz w:val="28"/>
          <w:szCs w:val="28"/>
        </w:rPr>
      </w:pPr>
      <w:r w:rsidRPr="004A1951">
        <w:rPr>
          <w:sz w:val="28"/>
          <w:szCs w:val="28"/>
        </w:rPr>
        <w:t>Приоритетными направлениями формирования субъектами бюджетного планирования бюджетных ассигнований на исполнение принимаемых обязательств являются:</w:t>
      </w:r>
    </w:p>
    <w:p w:rsidR="00DB5FC4" w:rsidRPr="004A1951" w:rsidRDefault="00DB5FC4" w:rsidP="004A1951">
      <w:pPr>
        <w:pStyle w:val="a8"/>
        <w:ind w:firstLine="709"/>
        <w:jc w:val="both"/>
        <w:rPr>
          <w:spacing w:val="-5"/>
          <w:szCs w:val="28"/>
        </w:rPr>
      </w:pPr>
      <w:r w:rsidRPr="004A1951">
        <w:rPr>
          <w:spacing w:val="-5"/>
          <w:szCs w:val="28"/>
        </w:rPr>
        <w:lastRenderedPageBreak/>
        <w:t>- расходы на принимаемые в установленном порядке подведомственные учреждения и полномочия;</w:t>
      </w:r>
    </w:p>
    <w:p w:rsidR="00DB5FC4" w:rsidRPr="004A1951" w:rsidRDefault="00DB5FC4" w:rsidP="004A1951">
      <w:pPr>
        <w:pStyle w:val="a8"/>
        <w:ind w:firstLine="709"/>
        <w:jc w:val="both"/>
        <w:rPr>
          <w:spacing w:val="-5"/>
          <w:szCs w:val="28"/>
        </w:rPr>
      </w:pPr>
      <w:r w:rsidRPr="004A1951">
        <w:rPr>
          <w:spacing w:val="-5"/>
          <w:szCs w:val="28"/>
        </w:rPr>
        <w:t>- расходы на вновь создаваемые муниципальные учреждения.</w:t>
      </w:r>
    </w:p>
    <w:p w:rsidR="00DB5FC4" w:rsidRPr="004A1951" w:rsidRDefault="00DB5FC4" w:rsidP="004A1951">
      <w:pPr>
        <w:pStyle w:val="a8"/>
        <w:ind w:firstLine="709"/>
        <w:jc w:val="both"/>
        <w:rPr>
          <w:spacing w:val="-5"/>
          <w:szCs w:val="28"/>
        </w:rPr>
      </w:pPr>
    </w:p>
    <w:p w:rsidR="00DB5FC4" w:rsidRPr="004A1951" w:rsidRDefault="00DB5FC4" w:rsidP="004A1951">
      <w:pPr>
        <w:ind w:firstLine="709"/>
        <w:jc w:val="center"/>
        <w:rPr>
          <w:b/>
          <w:sz w:val="28"/>
          <w:szCs w:val="28"/>
        </w:rPr>
      </w:pPr>
      <w:r w:rsidRPr="004A1951">
        <w:rPr>
          <w:b/>
          <w:sz w:val="28"/>
          <w:szCs w:val="28"/>
        </w:rPr>
        <w:t>4. Формирование расходов на содержание органов местного самоуправления городского поселения «Поселок Октябрьский» муниципального района «Белгородский район» Белгородской области</w:t>
      </w:r>
    </w:p>
    <w:p w:rsidR="00A363FD" w:rsidRPr="004A1951" w:rsidRDefault="00A363FD" w:rsidP="004A1951">
      <w:pPr>
        <w:ind w:firstLine="709"/>
        <w:jc w:val="center"/>
        <w:rPr>
          <w:b/>
          <w:sz w:val="28"/>
          <w:szCs w:val="28"/>
        </w:rPr>
      </w:pPr>
    </w:p>
    <w:p w:rsidR="00DB5FC4" w:rsidRPr="004A1951" w:rsidRDefault="00DB5FC4" w:rsidP="004A1951">
      <w:pPr>
        <w:ind w:firstLine="709"/>
        <w:jc w:val="center"/>
        <w:rPr>
          <w:b/>
          <w:sz w:val="28"/>
          <w:szCs w:val="28"/>
        </w:rPr>
      </w:pPr>
      <w:r w:rsidRPr="004A1951">
        <w:rPr>
          <w:b/>
          <w:sz w:val="28"/>
          <w:szCs w:val="28"/>
        </w:rPr>
        <w:t>4.1. Фонд оплаты труда</w:t>
      </w:r>
    </w:p>
    <w:p w:rsidR="00DB5FC4" w:rsidRPr="004A1951" w:rsidRDefault="00DB5FC4" w:rsidP="004A1951">
      <w:pPr>
        <w:ind w:firstLine="709"/>
        <w:jc w:val="both"/>
        <w:rPr>
          <w:sz w:val="28"/>
          <w:szCs w:val="28"/>
        </w:rPr>
      </w:pPr>
      <w:r w:rsidRPr="004A1951">
        <w:rPr>
          <w:sz w:val="28"/>
          <w:szCs w:val="28"/>
        </w:rPr>
        <w:t>Планирование фонда оплаты труда в администрации городского поселения «Поселок Октябрьский» на 202</w:t>
      </w:r>
      <w:r w:rsidR="002E4BC9" w:rsidRPr="004A1951">
        <w:rPr>
          <w:sz w:val="28"/>
          <w:szCs w:val="28"/>
        </w:rPr>
        <w:t>4</w:t>
      </w:r>
      <w:r w:rsidRPr="004A1951">
        <w:rPr>
          <w:sz w:val="28"/>
          <w:szCs w:val="28"/>
        </w:rPr>
        <w:t>-202</w:t>
      </w:r>
      <w:r w:rsidR="002E4BC9" w:rsidRPr="004A1951">
        <w:rPr>
          <w:sz w:val="28"/>
          <w:szCs w:val="28"/>
        </w:rPr>
        <w:t>6</w:t>
      </w:r>
      <w:r w:rsidRPr="004A1951">
        <w:rPr>
          <w:sz w:val="28"/>
          <w:szCs w:val="28"/>
        </w:rPr>
        <w:t xml:space="preserve"> годы осуществляется </w:t>
      </w:r>
      <w:r w:rsidR="00A363FD" w:rsidRPr="004A1951">
        <w:rPr>
          <w:sz w:val="28"/>
          <w:szCs w:val="28"/>
        </w:rPr>
        <w:t xml:space="preserve">                          </w:t>
      </w:r>
      <w:r w:rsidRPr="004A1951">
        <w:rPr>
          <w:sz w:val="28"/>
          <w:szCs w:val="28"/>
        </w:rPr>
        <w:t xml:space="preserve">в соответствии с постановлением Правительства Белгородской области </w:t>
      </w:r>
      <w:r w:rsidR="00A363FD" w:rsidRPr="004A1951">
        <w:rPr>
          <w:sz w:val="28"/>
          <w:szCs w:val="28"/>
        </w:rPr>
        <w:t xml:space="preserve">                   </w:t>
      </w:r>
      <w:r w:rsidRPr="004A1951">
        <w:rPr>
          <w:sz w:val="28"/>
          <w:szCs w:val="28"/>
        </w:rPr>
        <w:t>от 28 марта 2016 г</w:t>
      </w:r>
      <w:r w:rsidR="00A363FD" w:rsidRPr="004A1951">
        <w:rPr>
          <w:sz w:val="28"/>
          <w:szCs w:val="28"/>
        </w:rPr>
        <w:t xml:space="preserve">. </w:t>
      </w:r>
      <w:r w:rsidRPr="004A1951">
        <w:rPr>
          <w:sz w:val="28"/>
          <w:szCs w:val="28"/>
        </w:rPr>
        <w:t xml:space="preserve">№ 80-пп «О предельных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w:t>
      </w:r>
      <w:r w:rsidR="00A363FD" w:rsidRPr="004A1951">
        <w:rPr>
          <w:sz w:val="28"/>
          <w:szCs w:val="28"/>
        </w:rPr>
        <w:t xml:space="preserve">                </w:t>
      </w:r>
      <w:r w:rsidRPr="004A1951">
        <w:rPr>
          <w:sz w:val="28"/>
          <w:szCs w:val="28"/>
        </w:rPr>
        <w:t>с учетом:</w:t>
      </w:r>
    </w:p>
    <w:p w:rsidR="00DB5FC4" w:rsidRPr="004A1951" w:rsidRDefault="00DB5FC4" w:rsidP="004A1951">
      <w:pPr>
        <w:ind w:firstLine="709"/>
        <w:jc w:val="both"/>
        <w:rPr>
          <w:sz w:val="28"/>
          <w:szCs w:val="28"/>
        </w:rPr>
      </w:pPr>
      <w:r w:rsidRPr="004A1951">
        <w:rPr>
          <w:sz w:val="28"/>
          <w:szCs w:val="28"/>
        </w:rPr>
        <w:t>- изменения структуры и предельной численности согласно утвержденным штатным расписаниям;</w:t>
      </w:r>
    </w:p>
    <w:p w:rsidR="00DB5FC4" w:rsidRPr="004A1951" w:rsidRDefault="00DB5FC4" w:rsidP="004A1951">
      <w:pPr>
        <w:ind w:firstLine="709"/>
        <w:jc w:val="both"/>
        <w:rPr>
          <w:sz w:val="28"/>
          <w:szCs w:val="28"/>
        </w:rPr>
      </w:pPr>
      <w:r w:rsidRPr="004A1951">
        <w:rPr>
          <w:sz w:val="28"/>
          <w:szCs w:val="28"/>
        </w:rPr>
        <w:t>- экономии в связи с выплатой пособий по временной нетрудоспособности и наличия вакантных должностей в размере 2%;</w:t>
      </w:r>
    </w:p>
    <w:p w:rsidR="00DB5FC4" w:rsidRPr="004A1951" w:rsidRDefault="00DB5FC4" w:rsidP="004A1951">
      <w:pPr>
        <w:ind w:firstLine="709"/>
        <w:jc w:val="both"/>
        <w:rPr>
          <w:sz w:val="28"/>
          <w:szCs w:val="28"/>
        </w:rPr>
      </w:pPr>
      <w:r w:rsidRPr="004A1951">
        <w:rPr>
          <w:sz w:val="28"/>
          <w:szCs w:val="28"/>
        </w:rPr>
        <w:t>- страховых взносов в государственные внебюджетные фонды в размере 30,2 процента.</w:t>
      </w:r>
    </w:p>
    <w:p w:rsidR="00DB5FC4" w:rsidRPr="004A1951" w:rsidRDefault="00DB5FC4" w:rsidP="004A1951">
      <w:pPr>
        <w:ind w:firstLine="709"/>
        <w:jc w:val="both"/>
        <w:rPr>
          <w:sz w:val="28"/>
          <w:szCs w:val="28"/>
        </w:rPr>
      </w:pPr>
    </w:p>
    <w:p w:rsidR="00DB5FC4" w:rsidRPr="004A1951" w:rsidRDefault="00DB5FC4" w:rsidP="004A1951">
      <w:pPr>
        <w:ind w:firstLine="709"/>
        <w:jc w:val="center"/>
        <w:rPr>
          <w:b/>
          <w:sz w:val="28"/>
          <w:szCs w:val="28"/>
        </w:rPr>
      </w:pPr>
      <w:r w:rsidRPr="004A1951">
        <w:rPr>
          <w:b/>
          <w:sz w:val="28"/>
          <w:szCs w:val="28"/>
        </w:rPr>
        <w:t>4.2. Другие расходы на содержание органов местного самоуправления (кроме заработной платы и начислений на нее)</w:t>
      </w:r>
    </w:p>
    <w:p w:rsidR="00DB5FC4" w:rsidRPr="004A1951" w:rsidRDefault="00DB5FC4" w:rsidP="004A1951">
      <w:pPr>
        <w:ind w:firstLine="709"/>
        <w:jc w:val="both"/>
        <w:rPr>
          <w:sz w:val="28"/>
          <w:szCs w:val="28"/>
        </w:rPr>
      </w:pPr>
      <w:r w:rsidRPr="004A1951">
        <w:rPr>
          <w:sz w:val="28"/>
          <w:szCs w:val="28"/>
        </w:rPr>
        <w:t>а) Оплата коммунальных услуг, арендная плата и содержание помещений.</w:t>
      </w:r>
    </w:p>
    <w:p w:rsidR="00DB5FC4" w:rsidRPr="004A1951" w:rsidRDefault="00DB5FC4" w:rsidP="004A1951">
      <w:pPr>
        <w:widowControl w:val="0"/>
        <w:autoSpaceDE w:val="0"/>
        <w:autoSpaceDN w:val="0"/>
        <w:adjustRightInd w:val="0"/>
        <w:ind w:firstLine="709"/>
        <w:jc w:val="both"/>
        <w:rPr>
          <w:rFonts w:eastAsia="Calibri"/>
          <w:sz w:val="28"/>
          <w:szCs w:val="28"/>
          <w:lang w:eastAsia="en-US"/>
        </w:rPr>
      </w:pPr>
      <w:r w:rsidRPr="004A1951">
        <w:rPr>
          <w:rFonts w:eastAsia="Calibri"/>
          <w:sz w:val="28"/>
          <w:szCs w:val="28"/>
          <w:lang w:eastAsia="en-US"/>
        </w:rPr>
        <w:t>Расходы на оплату коммунальных услуг на 202</w:t>
      </w:r>
      <w:r w:rsidR="002E4BC9" w:rsidRPr="004A1951">
        <w:rPr>
          <w:rFonts w:eastAsia="Calibri"/>
          <w:sz w:val="28"/>
          <w:szCs w:val="28"/>
          <w:lang w:eastAsia="en-US"/>
        </w:rPr>
        <w:t>4</w:t>
      </w:r>
      <w:r w:rsidRPr="004A1951">
        <w:rPr>
          <w:rFonts w:eastAsia="Calibri"/>
          <w:sz w:val="28"/>
          <w:szCs w:val="28"/>
          <w:lang w:eastAsia="en-US"/>
        </w:rPr>
        <w:t xml:space="preserve"> год формируются </w:t>
      </w:r>
      <w:r w:rsidR="00A363FD" w:rsidRPr="004A1951">
        <w:rPr>
          <w:rFonts w:eastAsia="Calibri"/>
          <w:sz w:val="28"/>
          <w:szCs w:val="28"/>
          <w:lang w:eastAsia="en-US"/>
        </w:rPr>
        <w:t xml:space="preserve">                          </w:t>
      </w:r>
      <w:r w:rsidRPr="004A1951">
        <w:rPr>
          <w:rFonts w:eastAsia="Calibri"/>
          <w:sz w:val="28"/>
          <w:szCs w:val="28"/>
          <w:lang w:eastAsia="en-US"/>
        </w:rPr>
        <w:t>в соответствии с утвержденными лимитами, а также с учетом среднегодового индекса потребительских цен на 202</w:t>
      </w:r>
      <w:r w:rsidR="002E4BC9" w:rsidRPr="004A1951">
        <w:rPr>
          <w:rFonts w:eastAsia="Calibri"/>
          <w:sz w:val="28"/>
          <w:szCs w:val="28"/>
          <w:lang w:eastAsia="en-US"/>
        </w:rPr>
        <w:t>4</w:t>
      </w:r>
      <w:r w:rsidRPr="004A1951">
        <w:rPr>
          <w:rFonts w:eastAsia="Calibri"/>
          <w:sz w:val="28"/>
          <w:szCs w:val="28"/>
          <w:lang w:eastAsia="en-US"/>
        </w:rPr>
        <w:t xml:space="preserve"> год и вновь принятых (принимаемых) обязательств.</w:t>
      </w:r>
    </w:p>
    <w:p w:rsidR="00DB5FC4" w:rsidRPr="004A1951" w:rsidRDefault="00DB5FC4" w:rsidP="004A1951">
      <w:pPr>
        <w:ind w:firstLine="709"/>
        <w:jc w:val="both"/>
        <w:rPr>
          <w:sz w:val="28"/>
          <w:szCs w:val="28"/>
        </w:rPr>
      </w:pPr>
      <w:r w:rsidRPr="004A1951">
        <w:rPr>
          <w:sz w:val="28"/>
          <w:szCs w:val="28"/>
        </w:rPr>
        <w:t>б) Другие расходы.</w:t>
      </w:r>
    </w:p>
    <w:p w:rsidR="00DB5FC4" w:rsidRPr="004A1951" w:rsidRDefault="00DB5FC4" w:rsidP="004A1951">
      <w:pPr>
        <w:autoSpaceDE w:val="0"/>
        <w:autoSpaceDN w:val="0"/>
        <w:adjustRightInd w:val="0"/>
        <w:ind w:firstLine="709"/>
        <w:jc w:val="both"/>
        <w:outlineLvl w:val="2"/>
        <w:rPr>
          <w:sz w:val="28"/>
          <w:szCs w:val="28"/>
        </w:rPr>
      </w:pPr>
      <w:r w:rsidRPr="004A1951">
        <w:rPr>
          <w:sz w:val="28"/>
          <w:szCs w:val="28"/>
        </w:rPr>
        <w:t>Расходы на 202</w:t>
      </w:r>
      <w:r w:rsidR="009C7AB9" w:rsidRPr="004A1951">
        <w:rPr>
          <w:sz w:val="28"/>
          <w:szCs w:val="28"/>
        </w:rPr>
        <w:t>5</w:t>
      </w:r>
      <w:r w:rsidRPr="004A1951">
        <w:rPr>
          <w:sz w:val="28"/>
          <w:szCs w:val="28"/>
        </w:rPr>
        <w:t>-202</w:t>
      </w:r>
      <w:r w:rsidR="009C7AB9" w:rsidRPr="004A1951">
        <w:rPr>
          <w:sz w:val="28"/>
          <w:szCs w:val="28"/>
        </w:rPr>
        <w:t>6</w:t>
      </w:r>
      <w:r w:rsidRPr="004A1951">
        <w:rPr>
          <w:sz w:val="28"/>
          <w:szCs w:val="28"/>
        </w:rPr>
        <w:t xml:space="preserve"> годы рассчитываются на уровне прогноза бюджета на 202</w:t>
      </w:r>
      <w:r w:rsidR="009C7AB9" w:rsidRPr="004A1951">
        <w:rPr>
          <w:sz w:val="28"/>
          <w:szCs w:val="28"/>
        </w:rPr>
        <w:t>4</w:t>
      </w:r>
      <w:r w:rsidRPr="004A1951">
        <w:rPr>
          <w:sz w:val="28"/>
          <w:szCs w:val="28"/>
        </w:rPr>
        <w:t xml:space="preserve"> год. </w:t>
      </w:r>
    </w:p>
    <w:p w:rsidR="00DB5FC4" w:rsidRPr="004A1951" w:rsidRDefault="00DB5FC4" w:rsidP="004A1951">
      <w:pPr>
        <w:autoSpaceDE w:val="0"/>
        <w:autoSpaceDN w:val="0"/>
        <w:adjustRightInd w:val="0"/>
        <w:ind w:firstLine="709"/>
        <w:jc w:val="both"/>
        <w:outlineLvl w:val="2"/>
        <w:rPr>
          <w:sz w:val="28"/>
          <w:szCs w:val="28"/>
        </w:rPr>
      </w:pPr>
    </w:p>
    <w:p w:rsidR="00DB5FC4" w:rsidRPr="004A1951" w:rsidRDefault="00DB5FC4" w:rsidP="004A1951">
      <w:pPr>
        <w:ind w:firstLine="709"/>
        <w:jc w:val="center"/>
        <w:rPr>
          <w:b/>
          <w:sz w:val="28"/>
          <w:szCs w:val="28"/>
        </w:rPr>
      </w:pPr>
      <w:r w:rsidRPr="004A1951">
        <w:rPr>
          <w:b/>
          <w:sz w:val="28"/>
          <w:szCs w:val="28"/>
        </w:rPr>
        <w:t>5. Отраслевые особенности планирования бюджетных ассигнований</w:t>
      </w:r>
    </w:p>
    <w:p w:rsidR="00DB5FC4" w:rsidRPr="004A1951" w:rsidRDefault="00DB5FC4" w:rsidP="004A1951">
      <w:pPr>
        <w:ind w:firstLine="709"/>
        <w:jc w:val="center"/>
        <w:rPr>
          <w:b/>
          <w:sz w:val="28"/>
          <w:szCs w:val="28"/>
        </w:rPr>
      </w:pPr>
      <w:r w:rsidRPr="004A1951">
        <w:rPr>
          <w:b/>
          <w:sz w:val="28"/>
          <w:szCs w:val="28"/>
        </w:rPr>
        <w:t>бюджета городского поселения «Поселок Октябрьский» муниципального района на 202</w:t>
      </w:r>
      <w:r w:rsidR="009C7AB9" w:rsidRPr="004A1951">
        <w:rPr>
          <w:b/>
          <w:sz w:val="28"/>
          <w:szCs w:val="28"/>
        </w:rPr>
        <w:t>4</w:t>
      </w:r>
      <w:r w:rsidRPr="004A1951">
        <w:rPr>
          <w:b/>
          <w:sz w:val="28"/>
          <w:szCs w:val="28"/>
        </w:rPr>
        <w:t>-202</w:t>
      </w:r>
      <w:r w:rsidR="009C7AB9" w:rsidRPr="004A1951">
        <w:rPr>
          <w:b/>
          <w:sz w:val="28"/>
          <w:szCs w:val="28"/>
        </w:rPr>
        <w:t>6</w:t>
      </w:r>
      <w:r w:rsidRPr="004A1951">
        <w:rPr>
          <w:b/>
          <w:sz w:val="28"/>
          <w:szCs w:val="28"/>
        </w:rPr>
        <w:t xml:space="preserve"> годы</w:t>
      </w:r>
    </w:p>
    <w:p w:rsidR="00DB5FC4" w:rsidRPr="004A1951" w:rsidRDefault="00DB5FC4" w:rsidP="004A1951">
      <w:pPr>
        <w:ind w:firstLine="709"/>
        <w:jc w:val="both"/>
        <w:rPr>
          <w:sz w:val="28"/>
          <w:szCs w:val="28"/>
        </w:rPr>
      </w:pPr>
    </w:p>
    <w:p w:rsidR="00DB5FC4" w:rsidRPr="004A1951" w:rsidRDefault="00DB5FC4" w:rsidP="004A1951">
      <w:pPr>
        <w:autoSpaceDE w:val="0"/>
        <w:autoSpaceDN w:val="0"/>
        <w:adjustRightInd w:val="0"/>
        <w:ind w:firstLine="709"/>
        <w:jc w:val="center"/>
        <w:rPr>
          <w:b/>
          <w:sz w:val="28"/>
          <w:szCs w:val="28"/>
        </w:rPr>
      </w:pPr>
      <w:r w:rsidRPr="004A1951">
        <w:rPr>
          <w:b/>
          <w:sz w:val="28"/>
          <w:szCs w:val="28"/>
        </w:rPr>
        <w:t>5.1. Политика в области дорожного хозяйства и благоустройства</w:t>
      </w:r>
    </w:p>
    <w:p w:rsidR="00DB5FC4" w:rsidRPr="004A1951" w:rsidRDefault="00DB5FC4" w:rsidP="004A1951">
      <w:pPr>
        <w:autoSpaceDE w:val="0"/>
        <w:autoSpaceDN w:val="0"/>
        <w:adjustRightInd w:val="0"/>
        <w:ind w:firstLine="709"/>
        <w:jc w:val="both"/>
        <w:rPr>
          <w:sz w:val="28"/>
          <w:szCs w:val="28"/>
        </w:rPr>
      </w:pPr>
      <w:r w:rsidRPr="004A1951">
        <w:rPr>
          <w:sz w:val="28"/>
          <w:szCs w:val="28"/>
        </w:rPr>
        <w:t>Расходы на осуществление дорожной деятельности в 202</w:t>
      </w:r>
      <w:r w:rsidR="009C7AB9" w:rsidRPr="004A1951">
        <w:rPr>
          <w:sz w:val="28"/>
          <w:szCs w:val="28"/>
        </w:rPr>
        <w:t>4</w:t>
      </w:r>
      <w:r w:rsidRPr="004A1951">
        <w:rPr>
          <w:sz w:val="28"/>
          <w:szCs w:val="28"/>
        </w:rPr>
        <w:t>-202</w:t>
      </w:r>
      <w:r w:rsidR="009C7AB9" w:rsidRPr="004A1951">
        <w:rPr>
          <w:sz w:val="28"/>
          <w:szCs w:val="28"/>
        </w:rPr>
        <w:t>6</w:t>
      </w:r>
      <w:r w:rsidRPr="004A1951">
        <w:rPr>
          <w:sz w:val="28"/>
          <w:szCs w:val="28"/>
        </w:rPr>
        <w:t xml:space="preserve"> годах планируются на 202</w:t>
      </w:r>
      <w:r w:rsidR="009C7AB9" w:rsidRPr="004A1951">
        <w:rPr>
          <w:sz w:val="28"/>
          <w:szCs w:val="28"/>
        </w:rPr>
        <w:t xml:space="preserve">4 </w:t>
      </w:r>
      <w:r w:rsidRPr="004A1951">
        <w:rPr>
          <w:sz w:val="28"/>
          <w:szCs w:val="28"/>
        </w:rPr>
        <w:t>год в пределах принятого первоначального бюджета городского поселения «Поселок Октябрьский» муниципального района на 202</w:t>
      </w:r>
      <w:r w:rsidR="009C7AB9" w:rsidRPr="004A1951">
        <w:rPr>
          <w:sz w:val="28"/>
          <w:szCs w:val="28"/>
        </w:rPr>
        <w:t>4</w:t>
      </w:r>
      <w:r w:rsidR="006C7A6C" w:rsidRPr="004A1951">
        <w:rPr>
          <w:sz w:val="28"/>
          <w:szCs w:val="28"/>
        </w:rPr>
        <w:t xml:space="preserve"> </w:t>
      </w:r>
      <w:r w:rsidRPr="004A1951">
        <w:rPr>
          <w:sz w:val="28"/>
          <w:szCs w:val="28"/>
        </w:rPr>
        <w:t>год. Расходы на 202</w:t>
      </w:r>
      <w:r w:rsidR="009C7AB9" w:rsidRPr="004A1951">
        <w:rPr>
          <w:sz w:val="28"/>
          <w:szCs w:val="28"/>
        </w:rPr>
        <w:t>5</w:t>
      </w:r>
      <w:r w:rsidRPr="004A1951">
        <w:rPr>
          <w:sz w:val="28"/>
          <w:szCs w:val="28"/>
        </w:rPr>
        <w:t>-202</w:t>
      </w:r>
      <w:r w:rsidR="009C7AB9" w:rsidRPr="004A1951">
        <w:rPr>
          <w:sz w:val="28"/>
          <w:szCs w:val="28"/>
        </w:rPr>
        <w:t>6</w:t>
      </w:r>
      <w:r w:rsidRPr="004A1951">
        <w:rPr>
          <w:sz w:val="28"/>
          <w:szCs w:val="28"/>
        </w:rPr>
        <w:t xml:space="preserve"> годы рассчитываются на уровне прогноза бюджета на 202</w:t>
      </w:r>
      <w:r w:rsidR="009C7AB9" w:rsidRPr="004A1951">
        <w:rPr>
          <w:sz w:val="28"/>
          <w:szCs w:val="28"/>
        </w:rPr>
        <w:t>4</w:t>
      </w:r>
      <w:r w:rsidRPr="004A1951">
        <w:rPr>
          <w:sz w:val="28"/>
          <w:szCs w:val="28"/>
        </w:rPr>
        <w:t xml:space="preserve"> год. </w:t>
      </w:r>
    </w:p>
    <w:p w:rsidR="004A1951" w:rsidRPr="004A1951" w:rsidRDefault="004A1951" w:rsidP="004A1951">
      <w:pPr>
        <w:autoSpaceDE w:val="0"/>
        <w:autoSpaceDN w:val="0"/>
        <w:adjustRightInd w:val="0"/>
        <w:ind w:firstLine="709"/>
        <w:jc w:val="center"/>
        <w:rPr>
          <w:b/>
          <w:sz w:val="28"/>
          <w:szCs w:val="28"/>
        </w:rPr>
      </w:pPr>
    </w:p>
    <w:p w:rsidR="00DB5FC4" w:rsidRPr="004A1951" w:rsidRDefault="00DB5FC4" w:rsidP="004A1951">
      <w:pPr>
        <w:autoSpaceDE w:val="0"/>
        <w:autoSpaceDN w:val="0"/>
        <w:adjustRightInd w:val="0"/>
        <w:ind w:firstLine="709"/>
        <w:jc w:val="center"/>
        <w:rPr>
          <w:b/>
          <w:sz w:val="28"/>
          <w:szCs w:val="28"/>
        </w:rPr>
      </w:pPr>
      <w:r w:rsidRPr="004A1951">
        <w:rPr>
          <w:b/>
          <w:sz w:val="28"/>
          <w:szCs w:val="28"/>
        </w:rPr>
        <w:t>5.2. Расходы на осуществление бюджетных инвестиций</w:t>
      </w:r>
    </w:p>
    <w:p w:rsidR="00DF4701" w:rsidRPr="004A1951" w:rsidRDefault="00DB5FC4" w:rsidP="004A1951">
      <w:pPr>
        <w:ind w:firstLine="709"/>
        <w:jc w:val="both"/>
        <w:rPr>
          <w:b/>
          <w:sz w:val="28"/>
          <w:szCs w:val="28"/>
        </w:rPr>
      </w:pPr>
      <w:r w:rsidRPr="004A1951">
        <w:rPr>
          <w:sz w:val="28"/>
          <w:szCs w:val="28"/>
        </w:rPr>
        <w:t xml:space="preserve">Ассигнования на осуществление бюджетных инвестиций планируются </w:t>
      </w:r>
      <w:r w:rsidR="00A363FD" w:rsidRPr="004A1951">
        <w:rPr>
          <w:sz w:val="28"/>
          <w:szCs w:val="28"/>
        </w:rPr>
        <w:t xml:space="preserve">              </w:t>
      </w:r>
      <w:r w:rsidRPr="004A1951">
        <w:rPr>
          <w:sz w:val="28"/>
          <w:szCs w:val="28"/>
        </w:rPr>
        <w:t>в рамках муниципальных программ городского поселения «Поселок</w:t>
      </w:r>
      <w:r w:rsidR="004A1951">
        <w:rPr>
          <w:sz w:val="28"/>
          <w:szCs w:val="28"/>
        </w:rPr>
        <w:t xml:space="preserve"> </w:t>
      </w:r>
      <w:r w:rsidRPr="004A1951">
        <w:rPr>
          <w:sz w:val="28"/>
          <w:szCs w:val="28"/>
        </w:rPr>
        <w:t xml:space="preserve"> Октябрьский» и в соответствии с утвержденными по объектными перечнями строительства, реконструкции и капитального ремонта объектов социальной сферы и развития жилищно-коммунальной инфраструктуры Белгородской области на 202</w:t>
      </w:r>
      <w:r w:rsidR="009C7AB9" w:rsidRPr="004A1951">
        <w:rPr>
          <w:sz w:val="28"/>
          <w:szCs w:val="28"/>
        </w:rPr>
        <w:t>4</w:t>
      </w:r>
      <w:r w:rsidRPr="004A1951">
        <w:rPr>
          <w:sz w:val="28"/>
          <w:szCs w:val="28"/>
        </w:rPr>
        <w:t>-202</w:t>
      </w:r>
      <w:r w:rsidR="009C7AB9" w:rsidRPr="004A1951">
        <w:rPr>
          <w:sz w:val="28"/>
          <w:szCs w:val="28"/>
        </w:rPr>
        <w:t>6</w:t>
      </w:r>
      <w:r w:rsidRPr="004A1951">
        <w:rPr>
          <w:sz w:val="28"/>
          <w:szCs w:val="28"/>
        </w:rPr>
        <w:t xml:space="preserve"> годы и Белгородского района.</w:t>
      </w:r>
    </w:p>
    <w:p w:rsidR="004A1951" w:rsidRPr="004A1951" w:rsidRDefault="004A1951">
      <w:pPr>
        <w:ind w:firstLine="709"/>
        <w:jc w:val="both"/>
        <w:rPr>
          <w:b/>
          <w:sz w:val="28"/>
          <w:szCs w:val="28"/>
        </w:rPr>
      </w:pPr>
    </w:p>
    <w:p w:rsidR="004A1951" w:rsidRPr="004A1951" w:rsidRDefault="004A1951">
      <w:pPr>
        <w:ind w:firstLine="709"/>
        <w:jc w:val="both"/>
        <w:rPr>
          <w:b/>
          <w:sz w:val="28"/>
          <w:szCs w:val="28"/>
        </w:rPr>
      </w:pPr>
    </w:p>
    <w:sectPr w:rsidR="004A1951" w:rsidRPr="004A1951" w:rsidSect="005011B4">
      <w:headerReference w:type="default" r:id="rId9"/>
      <w:pgSz w:w="11906" w:h="16838" w:code="9"/>
      <w:pgMar w:top="1134" w:right="567" w:bottom="1134" w:left="1701" w:header="454"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134" w:rsidRDefault="00750134" w:rsidP="0024037E">
      <w:r>
        <w:separator/>
      </w:r>
    </w:p>
  </w:endnote>
  <w:endnote w:type="continuationSeparator" w:id="0">
    <w:p w:rsidR="00750134" w:rsidRDefault="00750134" w:rsidP="0024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134" w:rsidRDefault="00750134" w:rsidP="0024037E">
      <w:r>
        <w:separator/>
      </w:r>
    </w:p>
  </w:footnote>
  <w:footnote w:type="continuationSeparator" w:id="0">
    <w:p w:rsidR="00750134" w:rsidRDefault="00750134" w:rsidP="00240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500021"/>
      <w:docPartObj>
        <w:docPartGallery w:val="Page Numbers (Top of Page)"/>
        <w:docPartUnique/>
      </w:docPartObj>
    </w:sdtPr>
    <w:sdtEndPr/>
    <w:sdtContent>
      <w:p w:rsidR="005A41F6" w:rsidRDefault="005A41F6">
        <w:pPr>
          <w:pStyle w:val="ae"/>
          <w:jc w:val="center"/>
        </w:pPr>
        <w:r>
          <w:fldChar w:fldCharType="begin"/>
        </w:r>
        <w:r>
          <w:instrText>PAGE   \* MERGEFORMAT</w:instrText>
        </w:r>
        <w:r>
          <w:fldChar w:fldCharType="separate"/>
        </w:r>
        <w:r w:rsidR="003355EA">
          <w:rPr>
            <w:noProof/>
          </w:rPr>
          <w:t>10</w:t>
        </w:r>
        <w:r>
          <w:fldChar w:fldCharType="end"/>
        </w:r>
      </w:p>
    </w:sdtContent>
  </w:sdt>
  <w:p w:rsidR="005A41F6" w:rsidRDefault="005A41F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20A9C"/>
    <w:multiLevelType w:val="hybridMultilevel"/>
    <w:tmpl w:val="EBAE2612"/>
    <w:lvl w:ilvl="0" w:tplc="0960E7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A5D18DB"/>
    <w:multiLevelType w:val="hybridMultilevel"/>
    <w:tmpl w:val="BC42E35C"/>
    <w:lvl w:ilvl="0" w:tplc="C69CC7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1F216A"/>
    <w:multiLevelType w:val="hybridMultilevel"/>
    <w:tmpl w:val="3E18A1D4"/>
    <w:lvl w:ilvl="0" w:tplc="270A34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D931B53"/>
    <w:multiLevelType w:val="singleLevel"/>
    <w:tmpl w:val="FDC62672"/>
    <w:lvl w:ilvl="0">
      <w:start w:val="308"/>
      <w:numFmt w:val="decimal"/>
      <w:lvlText w:val="%1"/>
      <w:lvlJc w:val="left"/>
      <w:pPr>
        <w:tabs>
          <w:tab w:val="num" w:pos="555"/>
        </w:tabs>
        <w:ind w:left="555" w:hanging="555"/>
      </w:pPr>
      <w:rPr>
        <w:rFonts w:hint="default"/>
      </w:rPr>
    </w:lvl>
  </w:abstractNum>
  <w:abstractNum w:abstractNumId="4">
    <w:nsid w:val="43387C2C"/>
    <w:multiLevelType w:val="hybridMultilevel"/>
    <w:tmpl w:val="A65A3ECA"/>
    <w:lvl w:ilvl="0" w:tplc="671409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596136FA"/>
    <w:multiLevelType w:val="hybridMultilevel"/>
    <w:tmpl w:val="A120EFC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4B1"/>
    <w:rsid w:val="00020357"/>
    <w:rsid w:val="0002487C"/>
    <w:rsid w:val="00053308"/>
    <w:rsid w:val="00065F5C"/>
    <w:rsid w:val="00070057"/>
    <w:rsid w:val="00084B2A"/>
    <w:rsid w:val="00094823"/>
    <w:rsid w:val="000A091A"/>
    <w:rsid w:val="000A1237"/>
    <w:rsid w:val="000A37B5"/>
    <w:rsid w:val="000B0A53"/>
    <w:rsid w:val="000B2C34"/>
    <w:rsid w:val="000C4742"/>
    <w:rsid w:val="000D3AD6"/>
    <w:rsid w:val="000D48FF"/>
    <w:rsid w:val="001033A9"/>
    <w:rsid w:val="00107EBF"/>
    <w:rsid w:val="00126A11"/>
    <w:rsid w:val="0013348A"/>
    <w:rsid w:val="001349C8"/>
    <w:rsid w:val="00136296"/>
    <w:rsid w:val="0014410E"/>
    <w:rsid w:val="00146446"/>
    <w:rsid w:val="00146973"/>
    <w:rsid w:val="00146D75"/>
    <w:rsid w:val="001512B2"/>
    <w:rsid w:val="00181388"/>
    <w:rsid w:val="00183FBA"/>
    <w:rsid w:val="00191523"/>
    <w:rsid w:val="001A608E"/>
    <w:rsid w:val="001B2B51"/>
    <w:rsid w:val="001C14B1"/>
    <w:rsid w:val="001C1DE2"/>
    <w:rsid w:val="001C3291"/>
    <w:rsid w:val="001C691B"/>
    <w:rsid w:val="001E0B1C"/>
    <w:rsid w:val="001E3597"/>
    <w:rsid w:val="001E36C1"/>
    <w:rsid w:val="001F6FA5"/>
    <w:rsid w:val="00210BA5"/>
    <w:rsid w:val="00221BC6"/>
    <w:rsid w:val="0022234B"/>
    <w:rsid w:val="00222FA1"/>
    <w:rsid w:val="0024037E"/>
    <w:rsid w:val="002410C8"/>
    <w:rsid w:val="00253ED2"/>
    <w:rsid w:val="00284C5E"/>
    <w:rsid w:val="00285A99"/>
    <w:rsid w:val="00286404"/>
    <w:rsid w:val="00286BC9"/>
    <w:rsid w:val="00292897"/>
    <w:rsid w:val="002A06FB"/>
    <w:rsid w:val="002A451C"/>
    <w:rsid w:val="002B1973"/>
    <w:rsid w:val="002B46AF"/>
    <w:rsid w:val="002C50FE"/>
    <w:rsid w:val="002C7EB7"/>
    <w:rsid w:val="002D4447"/>
    <w:rsid w:val="002D6C2C"/>
    <w:rsid w:val="002E4BC9"/>
    <w:rsid w:val="002F7075"/>
    <w:rsid w:val="0030437B"/>
    <w:rsid w:val="00325F7D"/>
    <w:rsid w:val="003332F3"/>
    <w:rsid w:val="003355EA"/>
    <w:rsid w:val="0033602C"/>
    <w:rsid w:val="00351BEE"/>
    <w:rsid w:val="003649D2"/>
    <w:rsid w:val="003726C1"/>
    <w:rsid w:val="003A6D94"/>
    <w:rsid w:val="003E1D45"/>
    <w:rsid w:val="003F03BC"/>
    <w:rsid w:val="004001D0"/>
    <w:rsid w:val="00401C0E"/>
    <w:rsid w:val="00420779"/>
    <w:rsid w:val="00427282"/>
    <w:rsid w:val="0043069B"/>
    <w:rsid w:val="00431B7F"/>
    <w:rsid w:val="0043394F"/>
    <w:rsid w:val="0043757C"/>
    <w:rsid w:val="00444BB8"/>
    <w:rsid w:val="00451E45"/>
    <w:rsid w:val="00452075"/>
    <w:rsid w:val="00452F6C"/>
    <w:rsid w:val="00456321"/>
    <w:rsid w:val="00460FC6"/>
    <w:rsid w:val="0048770D"/>
    <w:rsid w:val="0049593B"/>
    <w:rsid w:val="004A1951"/>
    <w:rsid w:val="004D466D"/>
    <w:rsid w:val="004E3079"/>
    <w:rsid w:val="004E6774"/>
    <w:rsid w:val="004F7C4B"/>
    <w:rsid w:val="005011B4"/>
    <w:rsid w:val="00511FD4"/>
    <w:rsid w:val="00517FC7"/>
    <w:rsid w:val="005220A5"/>
    <w:rsid w:val="0055155D"/>
    <w:rsid w:val="005643FB"/>
    <w:rsid w:val="005862B5"/>
    <w:rsid w:val="005A41F6"/>
    <w:rsid w:val="005C40EC"/>
    <w:rsid w:val="005D6791"/>
    <w:rsid w:val="005F1AC9"/>
    <w:rsid w:val="005F2197"/>
    <w:rsid w:val="005F2F1C"/>
    <w:rsid w:val="00605D00"/>
    <w:rsid w:val="00622861"/>
    <w:rsid w:val="0063108A"/>
    <w:rsid w:val="006341B2"/>
    <w:rsid w:val="00650F49"/>
    <w:rsid w:val="00653D4F"/>
    <w:rsid w:val="00672C94"/>
    <w:rsid w:val="0068303D"/>
    <w:rsid w:val="00690F84"/>
    <w:rsid w:val="00691B60"/>
    <w:rsid w:val="006B12F7"/>
    <w:rsid w:val="006C191B"/>
    <w:rsid w:val="006C2135"/>
    <w:rsid w:val="006C7A6C"/>
    <w:rsid w:val="006E223D"/>
    <w:rsid w:val="006E6952"/>
    <w:rsid w:val="006F1E79"/>
    <w:rsid w:val="007061C3"/>
    <w:rsid w:val="007311C7"/>
    <w:rsid w:val="00736A16"/>
    <w:rsid w:val="00743623"/>
    <w:rsid w:val="00743C62"/>
    <w:rsid w:val="00750134"/>
    <w:rsid w:val="00773C1D"/>
    <w:rsid w:val="00775D44"/>
    <w:rsid w:val="00776D1E"/>
    <w:rsid w:val="007808F8"/>
    <w:rsid w:val="00785A12"/>
    <w:rsid w:val="00790B65"/>
    <w:rsid w:val="00790D90"/>
    <w:rsid w:val="0079491C"/>
    <w:rsid w:val="007A54F7"/>
    <w:rsid w:val="007C5A1D"/>
    <w:rsid w:val="007F01CF"/>
    <w:rsid w:val="007F0A0B"/>
    <w:rsid w:val="007F7344"/>
    <w:rsid w:val="0080005B"/>
    <w:rsid w:val="00806B8C"/>
    <w:rsid w:val="00806D11"/>
    <w:rsid w:val="008077EF"/>
    <w:rsid w:val="0081366E"/>
    <w:rsid w:val="00816F1D"/>
    <w:rsid w:val="008171AE"/>
    <w:rsid w:val="00817A67"/>
    <w:rsid w:val="00895C0B"/>
    <w:rsid w:val="008B64A0"/>
    <w:rsid w:val="008C0E91"/>
    <w:rsid w:val="008E4D68"/>
    <w:rsid w:val="00921385"/>
    <w:rsid w:val="00960666"/>
    <w:rsid w:val="00961162"/>
    <w:rsid w:val="009613D1"/>
    <w:rsid w:val="00965E47"/>
    <w:rsid w:val="00967E05"/>
    <w:rsid w:val="00971647"/>
    <w:rsid w:val="009826A2"/>
    <w:rsid w:val="00987FA3"/>
    <w:rsid w:val="009C29DE"/>
    <w:rsid w:val="009C7AB9"/>
    <w:rsid w:val="009D3CCD"/>
    <w:rsid w:val="009E04A4"/>
    <w:rsid w:val="009E3221"/>
    <w:rsid w:val="009F0A3B"/>
    <w:rsid w:val="00A048A8"/>
    <w:rsid w:val="00A16218"/>
    <w:rsid w:val="00A276D1"/>
    <w:rsid w:val="00A363FD"/>
    <w:rsid w:val="00A54087"/>
    <w:rsid w:val="00A631F9"/>
    <w:rsid w:val="00A7135B"/>
    <w:rsid w:val="00A72026"/>
    <w:rsid w:val="00A76840"/>
    <w:rsid w:val="00A85CA8"/>
    <w:rsid w:val="00A90AAA"/>
    <w:rsid w:val="00AA11C0"/>
    <w:rsid w:val="00AA4610"/>
    <w:rsid w:val="00AB71D7"/>
    <w:rsid w:val="00AD11B4"/>
    <w:rsid w:val="00B00E76"/>
    <w:rsid w:val="00B075E1"/>
    <w:rsid w:val="00B07ADE"/>
    <w:rsid w:val="00B10857"/>
    <w:rsid w:val="00B2782F"/>
    <w:rsid w:val="00B37549"/>
    <w:rsid w:val="00B80B27"/>
    <w:rsid w:val="00B91300"/>
    <w:rsid w:val="00B97787"/>
    <w:rsid w:val="00B977AC"/>
    <w:rsid w:val="00BA549F"/>
    <w:rsid w:val="00BC238B"/>
    <w:rsid w:val="00BD1A0B"/>
    <w:rsid w:val="00BE0F06"/>
    <w:rsid w:val="00BE414E"/>
    <w:rsid w:val="00BE66F0"/>
    <w:rsid w:val="00BF5AF4"/>
    <w:rsid w:val="00C00090"/>
    <w:rsid w:val="00C033A6"/>
    <w:rsid w:val="00C036A5"/>
    <w:rsid w:val="00C16844"/>
    <w:rsid w:val="00C24B0D"/>
    <w:rsid w:val="00C36D74"/>
    <w:rsid w:val="00C44ABA"/>
    <w:rsid w:val="00C65582"/>
    <w:rsid w:val="00C712E9"/>
    <w:rsid w:val="00C907E4"/>
    <w:rsid w:val="00C93CAF"/>
    <w:rsid w:val="00CA32CB"/>
    <w:rsid w:val="00CA5F7E"/>
    <w:rsid w:val="00CB768F"/>
    <w:rsid w:val="00CC2384"/>
    <w:rsid w:val="00CC494E"/>
    <w:rsid w:val="00CC74A5"/>
    <w:rsid w:val="00CD195F"/>
    <w:rsid w:val="00CE3BFA"/>
    <w:rsid w:val="00D0232A"/>
    <w:rsid w:val="00D210F9"/>
    <w:rsid w:val="00D2170D"/>
    <w:rsid w:val="00D26951"/>
    <w:rsid w:val="00D27637"/>
    <w:rsid w:val="00D3253C"/>
    <w:rsid w:val="00D32939"/>
    <w:rsid w:val="00D37718"/>
    <w:rsid w:val="00D400B5"/>
    <w:rsid w:val="00D64DE2"/>
    <w:rsid w:val="00D66047"/>
    <w:rsid w:val="00D75EAE"/>
    <w:rsid w:val="00D85447"/>
    <w:rsid w:val="00D917D5"/>
    <w:rsid w:val="00D943E4"/>
    <w:rsid w:val="00DA0CD8"/>
    <w:rsid w:val="00DA2D5F"/>
    <w:rsid w:val="00DB5FC4"/>
    <w:rsid w:val="00DB6C50"/>
    <w:rsid w:val="00DC2A6C"/>
    <w:rsid w:val="00DC7DFE"/>
    <w:rsid w:val="00DD6C6B"/>
    <w:rsid w:val="00DE45D9"/>
    <w:rsid w:val="00DE4B6E"/>
    <w:rsid w:val="00DF00C7"/>
    <w:rsid w:val="00DF3220"/>
    <w:rsid w:val="00DF4701"/>
    <w:rsid w:val="00E009AA"/>
    <w:rsid w:val="00E0148D"/>
    <w:rsid w:val="00E16132"/>
    <w:rsid w:val="00E35D47"/>
    <w:rsid w:val="00E4244F"/>
    <w:rsid w:val="00E46202"/>
    <w:rsid w:val="00E60C19"/>
    <w:rsid w:val="00E65AAC"/>
    <w:rsid w:val="00E67603"/>
    <w:rsid w:val="00E7461B"/>
    <w:rsid w:val="00E95FCA"/>
    <w:rsid w:val="00EA6C9B"/>
    <w:rsid w:val="00EC4BBD"/>
    <w:rsid w:val="00ED2821"/>
    <w:rsid w:val="00ED5437"/>
    <w:rsid w:val="00F0363C"/>
    <w:rsid w:val="00F04777"/>
    <w:rsid w:val="00F54E7B"/>
    <w:rsid w:val="00F56F74"/>
    <w:rsid w:val="00F73D43"/>
    <w:rsid w:val="00F8578C"/>
    <w:rsid w:val="00F93DB9"/>
    <w:rsid w:val="00FB1E08"/>
    <w:rsid w:val="00FD49C5"/>
    <w:rsid w:val="00FE3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429B4C6-FE15-43D8-878D-CA4FAA0E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4B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C14B1"/>
    <w:pPr>
      <w:keepNext/>
      <w:jc w:val="center"/>
      <w:outlineLvl w:val="0"/>
    </w:pPr>
    <w:rPr>
      <w:b/>
      <w:sz w:val="40"/>
    </w:rPr>
  </w:style>
  <w:style w:type="paragraph" w:styleId="2">
    <w:name w:val="heading 2"/>
    <w:basedOn w:val="a"/>
    <w:next w:val="a"/>
    <w:link w:val="20"/>
    <w:qFormat/>
    <w:rsid w:val="001C14B1"/>
    <w:pPr>
      <w:keepNext/>
      <w:jc w:val="center"/>
      <w:outlineLvl w:val="1"/>
    </w:pPr>
    <w:rPr>
      <w:sz w:val="32"/>
    </w:rPr>
  </w:style>
  <w:style w:type="paragraph" w:styleId="3">
    <w:name w:val="heading 3"/>
    <w:basedOn w:val="a"/>
    <w:next w:val="a"/>
    <w:link w:val="30"/>
    <w:qFormat/>
    <w:rsid w:val="001C14B1"/>
    <w:pPr>
      <w:keepNext/>
      <w:outlineLvl w:val="2"/>
    </w:pPr>
    <w:rPr>
      <w:b/>
      <w:sz w:val="28"/>
    </w:rPr>
  </w:style>
  <w:style w:type="paragraph" w:styleId="4">
    <w:name w:val="heading 4"/>
    <w:basedOn w:val="a"/>
    <w:next w:val="a"/>
    <w:link w:val="40"/>
    <w:qFormat/>
    <w:rsid w:val="001C14B1"/>
    <w:pPr>
      <w:keepNext/>
      <w:jc w:val="center"/>
      <w:outlineLvl w:val="3"/>
    </w:pPr>
  </w:style>
  <w:style w:type="paragraph" w:styleId="5">
    <w:name w:val="heading 5"/>
    <w:basedOn w:val="a"/>
    <w:next w:val="a"/>
    <w:link w:val="50"/>
    <w:qFormat/>
    <w:rsid w:val="001C14B1"/>
    <w:pPr>
      <w:keepNext/>
      <w:jc w:val="center"/>
      <w:outlineLvl w:val="4"/>
    </w:pPr>
    <w:rPr>
      <w:sz w:val="36"/>
    </w:rPr>
  </w:style>
  <w:style w:type="paragraph" w:styleId="6">
    <w:name w:val="heading 6"/>
    <w:basedOn w:val="a"/>
    <w:next w:val="a"/>
    <w:link w:val="60"/>
    <w:qFormat/>
    <w:rsid w:val="001C14B1"/>
    <w:pPr>
      <w:keepNext/>
      <w:outlineLvl w:val="5"/>
    </w:pPr>
    <w:rPr>
      <w:sz w:val="32"/>
    </w:rPr>
  </w:style>
  <w:style w:type="paragraph" w:styleId="7">
    <w:name w:val="heading 7"/>
    <w:basedOn w:val="a"/>
    <w:next w:val="a"/>
    <w:link w:val="70"/>
    <w:qFormat/>
    <w:rsid w:val="001C14B1"/>
    <w:pPr>
      <w:keepNext/>
      <w:outlineLvl w:val="6"/>
    </w:pPr>
    <w:rPr>
      <w:sz w:val="28"/>
    </w:rPr>
  </w:style>
  <w:style w:type="paragraph" w:styleId="8">
    <w:name w:val="heading 8"/>
    <w:basedOn w:val="a"/>
    <w:next w:val="a"/>
    <w:link w:val="80"/>
    <w:qFormat/>
    <w:rsid w:val="001C14B1"/>
    <w:pPr>
      <w:keepNext/>
      <w:outlineLvl w:val="7"/>
    </w:pPr>
    <w:rPr>
      <w:sz w:val="24"/>
    </w:rPr>
  </w:style>
  <w:style w:type="paragraph" w:styleId="9">
    <w:name w:val="heading 9"/>
    <w:basedOn w:val="a"/>
    <w:next w:val="a"/>
    <w:link w:val="90"/>
    <w:qFormat/>
    <w:rsid w:val="001C14B1"/>
    <w:pPr>
      <w:keepNext/>
      <w:jc w:val="center"/>
      <w:outlineLvl w:val="8"/>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1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C14B1"/>
    <w:rPr>
      <w:rFonts w:ascii="Times New Roman" w:eastAsia="Times New Roman" w:hAnsi="Times New Roman" w:cs="Times New Roman"/>
      <w:b/>
      <w:sz w:val="40"/>
      <w:szCs w:val="20"/>
      <w:lang w:eastAsia="ru-RU"/>
    </w:rPr>
  </w:style>
  <w:style w:type="character" w:customStyle="1" w:styleId="20">
    <w:name w:val="Заголовок 2 Знак"/>
    <w:basedOn w:val="a0"/>
    <w:link w:val="2"/>
    <w:rsid w:val="001C14B1"/>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1C14B1"/>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1C14B1"/>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1C14B1"/>
    <w:rPr>
      <w:rFonts w:ascii="Times New Roman" w:eastAsia="Times New Roman" w:hAnsi="Times New Roman" w:cs="Times New Roman"/>
      <w:sz w:val="36"/>
      <w:szCs w:val="20"/>
      <w:lang w:eastAsia="ru-RU"/>
    </w:rPr>
  </w:style>
  <w:style w:type="character" w:customStyle="1" w:styleId="60">
    <w:name w:val="Заголовок 6 Знак"/>
    <w:basedOn w:val="a0"/>
    <w:link w:val="6"/>
    <w:rsid w:val="001C14B1"/>
    <w:rPr>
      <w:rFonts w:ascii="Times New Roman" w:eastAsia="Times New Roman" w:hAnsi="Times New Roman" w:cs="Times New Roman"/>
      <w:sz w:val="32"/>
      <w:szCs w:val="20"/>
      <w:lang w:eastAsia="ru-RU"/>
    </w:rPr>
  </w:style>
  <w:style w:type="character" w:customStyle="1" w:styleId="70">
    <w:name w:val="Заголовок 7 Знак"/>
    <w:basedOn w:val="a0"/>
    <w:link w:val="7"/>
    <w:rsid w:val="001C14B1"/>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1C14B1"/>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1C14B1"/>
    <w:rPr>
      <w:rFonts w:ascii="Times New Roman" w:eastAsia="Times New Roman" w:hAnsi="Times New Roman" w:cs="Times New Roman"/>
      <w:b/>
      <w:i/>
      <w:sz w:val="24"/>
      <w:szCs w:val="20"/>
      <w:lang w:eastAsia="ru-RU"/>
    </w:rPr>
  </w:style>
  <w:style w:type="paragraph" w:styleId="a4">
    <w:name w:val="Document Map"/>
    <w:basedOn w:val="a"/>
    <w:link w:val="a5"/>
    <w:semiHidden/>
    <w:rsid w:val="001C14B1"/>
    <w:pPr>
      <w:shd w:val="clear" w:color="auto" w:fill="000080"/>
    </w:pPr>
    <w:rPr>
      <w:rFonts w:ascii="Tahoma" w:hAnsi="Tahoma"/>
    </w:rPr>
  </w:style>
  <w:style w:type="character" w:customStyle="1" w:styleId="a5">
    <w:name w:val="Схема документа Знак"/>
    <w:basedOn w:val="a0"/>
    <w:link w:val="a4"/>
    <w:semiHidden/>
    <w:rsid w:val="001C14B1"/>
    <w:rPr>
      <w:rFonts w:ascii="Tahoma" w:eastAsia="Times New Roman" w:hAnsi="Tahoma" w:cs="Times New Roman"/>
      <w:sz w:val="20"/>
      <w:szCs w:val="20"/>
      <w:shd w:val="clear" w:color="auto" w:fill="000080"/>
      <w:lang w:eastAsia="ru-RU"/>
    </w:rPr>
  </w:style>
  <w:style w:type="paragraph" w:styleId="a6">
    <w:name w:val="Body Text Indent"/>
    <w:basedOn w:val="a"/>
    <w:link w:val="a7"/>
    <w:rsid w:val="001C14B1"/>
    <w:pPr>
      <w:ind w:firstLine="993"/>
    </w:pPr>
    <w:rPr>
      <w:b/>
      <w:i/>
      <w:sz w:val="28"/>
    </w:rPr>
  </w:style>
  <w:style w:type="character" w:customStyle="1" w:styleId="a7">
    <w:name w:val="Основной текст с отступом Знак"/>
    <w:basedOn w:val="a0"/>
    <w:link w:val="a6"/>
    <w:rsid w:val="001C14B1"/>
    <w:rPr>
      <w:rFonts w:ascii="Times New Roman" w:eastAsia="Times New Roman" w:hAnsi="Times New Roman" w:cs="Times New Roman"/>
      <w:b/>
      <w:i/>
      <w:sz w:val="28"/>
      <w:szCs w:val="20"/>
      <w:lang w:eastAsia="ru-RU"/>
    </w:rPr>
  </w:style>
  <w:style w:type="paragraph" w:styleId="a8">
    <w:name w:val="Body Text"/>
    <w:basedOn w:val="a"/>
    <w:link w:val="a9"/>
    <w:rsid w:val="001C14B1"/>
    <w:rPr>
      <w:sz w:val="28"/>
    </w:rPr>
  </w:style>
  <w:style w:type="character" w:customStyle="1" w:styleId="a9">
    <w:name w:val="Основной текст Знак"/>
    <w:basedOn w:val="a0"/>
    <w:link w:val="a8"/>
    <w:rsid w:val="001C14B1"/>
    <w:rPr>
      <w:rFonts w:ascii="Times New Roman" w:eastAsia="Times New Roman" w:hAnsi="Times New Roman" w:cs="Times New Roman"/>
      <w:sz w:val="28"/>
      <w:szCs w:val="20"/>
      <w:lang w:eastAsia="ru-RU"/>
    </w:rPr>
  </w:style>
  <w:style w:type="paragraph" w:styleId="aa">
    <w:name w:val="Block Text"/>
    <w:basedOn w:val="a"/>
    <w:rsid w:val="001C14B1"/>
    <w:pPr>
      <w:tabs>
        <w:tab w:val="left" w:pos="-284"/>
        <w:tab w:val="left" w:pos="0"/>
      </w:tabs>
      <w:ind w:left="142" w:right="-212" w:hanging="426"/>
    </w:pPr>
    <w:rPr>
      <w:sz w:val="28"/>
    </w:rPr>
  </w:style>
  <w:style w:type="paragraph" w:styleId="31">
    <w:name w:val="Body Text Indent 3"/>
    <w:basedOn w:val="a"/>
    <w:link w:val="32"/>
    <w:rsid w:val="001C14B1"/>
    <w:pPr>
      <w:tabs>
        <w:tab w:val="left" w:pos="0"/>
      </w:tabs>
      <w:ind w:left="-709"/>
      <w:jc w:val="right"/>
    </w:pPr>
    <w:rPr>
      <w:sz w:val="28"/>
    </w:rPr>
  </w:style>
  <w:style w:type="character" w:customStyle="1" w:styleId="32">
    <w:name w:val="Основной текст с отступом 3 Знак"/>
    <w:basedOn w:val="a0"/>
    <w:link w:val="31"/>
    <w:rsid w:val="001C14B1"/>
    <w:rPr>
      <w:rFonts w:ascii="Times New Roman" w:eastAsia="Times New Roman" w:hAnsi="Times New Roman" w:cs="Times New Roman"/>
      <w:sz w:val="28"/>
      <w:szCs w:val="20"/>
      <w:lang w:eastAsia="ru-RU"/>
    </w:rPr>
  </w:style>
  <w:style w:type="paragraph" w:styleId="21">
    <w:name w:val="Body Text 2"/>
    <w:basedOn w:val="a"/>
    <w:link w:val="22"/>
    <w:rsid w:val="001C14B1"/>
    <w:pPr>
      <w:jc w:val="both"/>
    </w:pPr>
    <w:rPr>
      <w:sz w:val="28"/>
    </w:rPr>
  </w:style>
  <w:style w:type="character" w:customStyle="1" w:styleId="22">
    <w:name w:val="Основной текст 2 Знак"/>
    <w:basedOn w:val="a0"/>
    <w:link w:val="21"/>
    <w:rsid w:val="001C14B1"/>
    <w:rPr>
      <w:rFonts w:ascii="Times New Roman" w:eastAsia="Times New Roman" w:hAnsi="Times New Roman" w:cs="Times New Roman"/>
      <w:sz w:val="28"/>
      <w:szCs w:val="20"/>
      <w:lang w:eastAsia="ru-RU"/>
    </w:rPr>
  </w:style>
  <w:style w:type="paragraph" w:styleId="ab">
    <w:name w:val="Balloon Text"/>
    <w:basedOn w:val="a"/>
    <w:link w:val="ac"/>
    <w:semiHidden/>
    <w:rsid w:val="001C14B1"/>
    <w:rPr>
      <w:rFonts w:ascii="Tahoma" w:hAnsi="Tahoma" w:cs="Tahoma"/>
      <w:sz w:val="16"/>
      <w:szCs w:val="16"/>
    </w:rPr>
  </w:style>
  <w:style w:type="character" w:customStyle="1" w:styleId="ac">
    <w:name w:val="Текст выноски Знак"/>
    <w:basedOn w:val="a0"/>
    <w:link w:val="ab"/>
    <w:semiHidden/>
    <w:rsid w:val="001C14B1"/>
    <w:rPr>
      <w:rFonts w:ascii="Tahoma" w:eastAsia="Times New Roman" w:hAnsi="Tahoma" w:cs="Tahoma"/>
      <w:sz w:val="16"/>
      <w:szCs w:val="16"/>
      <w:lang w:eastAsia="ru-RU"/>
    </w:rPr>
  </w:style>
  <w:style w:type="character" w:styleId="ad">
    <w:name w:val="Hyperlink"/>
    <w:uiPriority w:val="99"/>
    <w:rsid w:val="001C14B1"/>
    <w:rPr>
      <w:color w:val="0000FF"/>
      <w:u w:val="single"/>
    </w:rPr>
  </w:style>
  <w:style w:type="paragraph" w:styleId="ae">
    <w:name w:val="header"/>
    <w:basedOn w:val="a"/>
    <w:link w:val="af"/>
    <w:uiPriority w:val="99"/>
    <w:rsid w:val="001C14B1"/>
    <w:pPr>
      <w:tabs>
        <w:tab w:val="center" w:pos="4677"/>
        <w:tab w:val="right" w:pos="9355"/>
      </w:tabs>
    </w:pPr>
  </w:style>
  <w:style w:type="character" w:customStyle="1" w:styleId="af">
    <w:name w:val="Верхний колонтитул Знак"/>
    <w:basedOn w:val="a0"/>
    <w:link w:val="ae"/>
    <w:uiPriority w:val="99"/>
    <w:rsid w:val="001C14B1"/>
    <w:rPr>
      <w:rFonts w:ascii="Times New Roman" w:eastAsia="Times New Roman" w:hAnsi="Times New Roman" w:cs="Times New Roman"/>
      <w:sz w:val="20"/>
      <w:szCs w:val="20"/>
      <w:lang w:eastAsia="ru-RU"/>
    </w:rPr>
  </w:style>
  <w:style w:type="paragraph" w:styleId="af0">
    <w:name w:val="footer"/>
    <w:basedOn w:val="a"/>
    <w:link w:val="af1"/>
    <w:rsid w:val="001C14B1"/>
    <w:pPr>
      <w:tabs>
        <w:tab w:val="center" w:pos="4677"/>
        <w:tab w:val="right" w:pos="9355"/>
      </w:tabs>
    </w:pPr>
  </w:style>
  <w:style w:type="character" w:customStyle="1" w:styleId="af1">
    <w:name w:val="Нижний колонтитул Знак"/>
    <w:basedOn w:val="a0"/>
    <w:link w:val="af0"/>
    <w:rsid w:val="001C14B1"/>
    <w:rPr>
      <w:rFonts w:ascii="Times New Roman" w:eastAsia="Times New Roman" w:hAnsi="Times New Roman" w:cs="Times New Roman"/>
      <w:sz w:val="20"/>
      <w:szCs w:val="20"/>
      <w:lang w:eastAsia="ru-RU"/>
    </w:rPr>
  </w:style>
  <w:style w:type="paragraph" w:styleId="af2">
    <w:name w:val="No Spacing"/>
    <w:link w:val="af3"/>
    <w:uiPriority w:val="1"/>
    <w:qFormat/>
    <w:rsid w:val="001C14B1"/>
    <w:pPr>
      <w:spacing w:after="0" w:line="240" w:lineRule="auto"/>
    </w:pPr>
    <w:rPr>
      <w:rFonts w:ascii="Calibri" w:eastAsia="Times New Roman" w:hAnsi="Calibri" w:cs="Times New Roman"/>
    </w:rPr>
  </w:style>
  <w:style w:type="character" w:customStyle="1" w:styleId="af3">
    <w:name w:val="Без интервала Знак"/>
    <w:link w:val="af2"/>
    <w:uiPriority w:val="1"/>
    <w:rsid w:val="001C14B1"/>
    <w:rPr>
      <w:rFonts w:ascii="Calibri" w:eastAsia="Times New Roman" w:hAnsi="Calibri" w:cs="Times New Roman"/>
    </w:rPr>
  </w:style>
  <w:style w:type="paragraph" w:customStyle="1" w:styleId="af4">
    <w:name w:val="Знак"/>
    <w:basedOn w:val="a"/>
    <w:rsid w:val="001C14B1"/>
    <w:pPr>
      <w:spacing w:after="160" w:line="240" w:lineRule="exact"/>
    </w:pPr>
    <w:rPr>
      <w:rFonts w:ascii="Verdana" w:hAnsi="Verdana"/>
      <w:sz w:val="24"/>
      <w:szCs w:val="24"/>
      <w:lang w:val="en-US" w:eastAsia="en-US"/>
    </w:rPr>
  </w:style>
  <w:style w:type="paragraph" w:styleId="af5">
    <w:name w:val="caption"/>
    <w:basedOn w:val="a"/>
    <w:next w:val="a"/>
    <w:unhideWhenUsed/>
    <w:qFormat/>
    <w:rsid w:val="001C14B1"/>
    <w:pPr>
      <w:overflowPunct w:val="0"/>
      <w:autoSpaceDE w:val="0"/>
      <w:autoSpaceDN w:val="0"/>
      <w:adjustRightInd w:val="0"/>
      <w:ind w:right="1275" w:firstLine="708"/>
      <w:jc w:val="center"/>
    </w:pPr>
    <w:rPr>
      <w:b/>
      <w:sz w:val="40"/>
    </w:rPr>
  </w:style>
  <w:style w:type="paragraph" w:styleId="af6">
    <w:name w:val="Plain Text"/>
    <w:basedOn w:val="a"/>
    <w:link w:val="af7"/>
    <w:unhideWhenUsed/>
    <w:rsid w:val="001C14B1"/>
    <w:rPr>
      <w:rFonts w:ascii="Courier New" w:hAnsi="Courier New" w:cs="Courier New"/>
    </w:rPr>
  </w:style>
  <w:style w:type="character" w:customStyle="1" w:styleId="af7">
    <w:name w:val="Текст Знак"/>
    <w:basedOn w:val="a0"/>
    <w:link w:val="af6"/>
    <w:rsid w:val="001C14B1"/>
    <w:rPr>
      <w:rFonts w:ascii="Courier New" w:eastAsia="Times New Roman" w:hAnsi="Courier New" w:cs="Courier New"/>
      <w:sz w:val="20"/>
      <w:szCs w:val="20"/>
      <w:lang w:eastAsia="ru-RU"/>
    </w:rPr>
  </w:style>
  <w:style w:type="paragraph" w:customStyle="1" w:styleId="msonormalbullet2gif">
    <w:name w:val="msonormalbullet2.gif"/>
    <w:basedOn w:val="a"/>
    <w:rsid w:val="001C14B1"/>
    <w:pPr>
      <w:spacing w:before="100" w:beforeAutospacing="1" w:after="100" w:afterAutospacing="1"/>
    </w:pPr>
    <w:rPr>
      <w:sz w:val="24"/>
      <w:szCs w:val="24"/>
    </w:rPr>
  </w:style>
  <w:style w:type="character" w:customStyle="1" w:styleId="41">
    <w:name w:val="Основной текст (4)_"/>
    <w:link w:val="42"/>
    <w:locked/>
    <w:rsid w:val="001C14B1"/>
    <w:rPr>
      <w:b/>
      <w:bCs/>
      <w:sz w:val="26"/>
      <w:szCs w:val="26"/>
      <w:shd w:val="clear" w:color="auto" w:fill="FFFFFF"/>
    </w:rPr>
  </w:style>
  <w:style w:type="paragraph" w:customStyle="1" w:styleId="42">
    <w:name w:val="Основной текст (4)"/>
    <w:basedOn w:val="a"/>
    <w:link w:val="41"/>
    <w:rsid w:val="001C14B1"/>
    <w:pPr>
      <w:widowControl w:val="0"/>
      <w:shd w:val="clear" w:color="auto" w:fill="FFFFFF"/>
      <w:spacing w:before="1260" w:after="900" w:line="322" w:lineRule="exact"/>
    </w:pPr>
    <w:rPr>
      <w:rFonts w:asciiTheme="minorHAnsi" w:eastAsiaTheme="minorHAnsi" w:hAnsiTheme="minorHAnsi" w:cstheme="minorBidi"/>
      <w:b/>
      <w:bCs/>
      <w:sz w:val="26"/>
      <w:szCs w:val="26"/>
      <w:lang w:eastAsia="en-US"/>
    </w:rPr>
  </w:style>
  <w:style w:type="paragraph" w:customStyle="1" w:styleId="western">
    <w:name w:val="western"/>
    <w:basedOn w:val="a"/>
    <w:rsid w:val="001C14B1"/>
    <w:pPr>
      <w:spacing w:before="100" w:beforeAutospacing="1" w:after="100" w:afterAutospacing="1"/>
    </w:pPr>
    <w:rPr>
      <w:sz w:val="24"/>
      <w:szCs w:val="24"/>
    </w:rPr>
  </w:style>
  <w:style w:type="paragraph" w:styleId="af8">
    <w:name w:val="List Paragraph"/>
    <w:basedOn w:val="a"/>
    <w:uiPriority w:val="34"/>
    <w:qFormat/>
    <w:rsid w:val="001C14B1"/>
    <w:pPr>
      <w:ind w:left="720"/>
      <w:contextualSpacing/>
    </w:pPr>
    <w:rPr>
      <w:sz w:val="24"/>
      <w:szCs w:val="24"/>
    </w:rPr>
  </w:style>
  <w:style w:type="paragraph" w:customStyle="1" w:styleId="ConsPlusNormal">
    <w:name w:val="ConsPlusNormal"/>
    <w:rsid w:val="00DF47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4701"/>
    <w:pPr>
      <w:widowControl w:val="0"/>
      <w:autoSpaceDE w:val="0"/>
      <w:autoSpaceDN w:val="0"/>
      <w:spacing w:after="0" w:line="240" w:lineRule="auto"/>
    </w:pPr>
    <w:rPr>
      <w:rFonts w:ascii="Calibri" w:eastAsia="Times New Roman" w:hAnsi="Calibri" w:cs="Calibri"/>
      <w:b/>
      <w:szCs w:val="20"/>
      <w:lang w:eastAsia="ru-RU"/>
    </w:rPr>
  </w:style>
  <w:style w:type="paragraph" w:styleId="23">
    <w:name w:val="Body Text Indent 2"/>
    <w:basedOn w:val="a"/>
    <w:link w:val="24"/>
    <w:uiPriority w:val="99"/>
    <w:semiHidden/>
    <w:unhideWhenUsed/>
    <w:rsid w:val="00DB5FC4"/>
    <w:pPr>
      <w:spacing w:after="120" w:line="480" w:lineRule="auto"/>
      <w:ind w:left="283"/>
    </w:pPr>
  </w:style>
  <w:style w:type="character" w:customStyle="1" w:styleId="24">
    <w:name w:val="Основной текст с отступом 2 Знак"/>
    <w:basedOn w:val="a0"/>
    <w:link w:val="23"/>
    <w:uiPriority w:val="99"/>
    <w:semiHidden/>
    <w:rsid w:val="00DB5FC4"/>
    <w:rPr>
      <w:rFonts w:ascii="Times New Roman" w:eastAsia="Times New Roman" w:hAnsi="Times New Roman" w:cs="Times New Roman"/>
      <w:sz w:val="20"/>
      <w:szCs w:val="20"/>
      <w:lang w:eastAsia="ru-RU"/>
    </w:rPr>
  </w:style>
  <w:style w:type="paragraph" w:customStyle="1" w:styleId="ConsNormal">
    <w:name w:val="ConsNormal"/>
    <w:rsid w:val="00DB5FC4"/>
    <w:pPr>
      <w:widowControl w:val="0"/>
      <w:spacing w:after="0" w:line="240" w:lineRule="auto"/>
      <w:ind w:firstLine="720"/>
    </w:pPr>
    <w:rPr>
      <w:rFonts w:ascii="Arial" w:eastAsia="Times New Roman" w:hAnsi="Arial" w:cs="Times New Roman"/>
      <w:snapToGrid w:val="0"/>
      <w:sz w:val="20"/>
      <w:szCs w:val="20"/>
    </w:rPr>
  </w:style>
  <w:style w:type="paragraph" w:customStyle="1" w:styleId="ConsPlusNonformat">
    <w:name w:val="ConsPlusNonformat"/>
    <w:rsid w:val="00DB5F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298282">
      <w:bodyDiv w:val="1"/>
      <w:marLeft w:val="0"/>
      <w:marRight w:val="0"/>
      <w:marTop w:val="0"/>
      <w:marBottom w:val="0"/>
      <w:divBdr>
        <w:top w:val="none" w:sz="0" w:space="0" w:color="auto"/>
        <w:left w:val="none" w:sz="0" w:space="0" w:color="auto"/>
        <w:bottom w:val="none" w:sz="0" w:space="0" w:color="auto"/>
        <w:right w:val="none" w:sz="0" w:space="0" w:color="auto"/>
      </w:divBdr>
    </w:div>
    <w:div w:id="1466268391">
      <w:bodyDiv w:val="1"/>
      <w:marLeft w:val="0"/>
      <w:marRight w:val="0"/>
      <w:marTop w:val="0"/>
      <w:marBottom w:val="0"/>
      <w:divBdr>
        <w:top w:val="none" w:sz="0" w:space="0" w:color="auto"/>
        <w:left w:val="none" w:sz="0" w:space="0" w:color="auto"/>
        <w:bottom w:val="none" w:sz="0" w:space="0" w:color="auto"/>
        <w:right w:val="none" w:sz="0" w:space="0" w:color="auto"/>
      </w:divBdr>
    </w:div>
    <w:div w:id="1642614890">
      <w:bodyDiv w:val="1"/>
      <w:marLeft w:val="0"/>
      <w:marRight w:val="0"/>
      <w:marTop w:val="0"/>
      <w:marBottom w:val="0"/>
      <w:divBdr>
        <w:top w:val="none" w:sz="0" w:space="0" w:color="auto"/>
        <w:left w:val="none" w:sz="0" w:space="0" w:color="auto"/>
        <w:bottom w:val="none" w:sz="0" w:space="0" w:color="auto"/>
        <w:right w:val="none" w:sz="0" w:space="0" w:color="auto"/>
      </w:divBdr>
    </w:div>
    <w:div w:id="1856076008">
      <w:bodyDiv w:val="1"/>
      <w:marLeft w:val="0"/>
      <w:marRight w:val="0"/>
      <w:marTop w:val="0"/>
      <w:marBottom w:val="0"/>
      <w:divBdr>
        <w:top w:val="none" w:sz="0" w:space="0" w:color="auto"/>
        <w:left w:val="none" w:sz="0" w:space="0" w:color="auto"/>
        <w:bottom w:val="none" w:sz="0" w:space="0" w:color="auto"/>
        <w:right w:val="none" w:sz="0" w:space="0" w:color="auto"/>
      </w:divBdr>
    </w:div>
    <w:div w:id="203738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A9539-DDEC-469C-BA2B-6D5B4EE2E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2867</Words>
  <Characters>16342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Татьяна Игоревна</dc:creator>
  <cp:lastModifiedBy>Glav-spec01</cp:lastModifiedBy>
  <cp:revision>10</cp:revision>
  <cp:lastPrinted>2022-12-07T07:44:00Z</cp:lastPrinted>
  <dcterms:created xsi:type="dcterms:W3CDTF">2023-10-24T12:06:00Z</dcterms:created>
  <dcterms:modified xsi:type="dcterms:W3CDTF">2023-12-12T15:00:00Z</dcterms:modified>
</cp:coreProperties>
</file>