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5A7DA0" w:rsidRDefault="00621E13" w:rsidP="00621E13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45CD8">
        <w:rPr>
          <w:b/>
          <w:sz w:val="28"/>
          <w:szCs w:val="28"/>
        </w:rPr>
        <w:t>1</w:t>
      </w:r>
      <w:r w:rsidR="009E4A81">
        <w:rPr>
          <w:b/>
          <w:sz w:val="28"/>
          <w:szCs w:val="28"/>
        </w:rPr>
        <w:t xml:space="preserve"> </w:t>
      </w:r>
      <w:r w:rsidR="000000A5">
        <w:rPr>
          <w:b/>
          <w:sz w:val="28"/>
          <w:szCs w:val="28"/>
        </w:rPr>
        <w:t>ию</w:t>
      </w:r>
      <w:r w:rsidR="00B45CD8">
        <w:rPr>
          <w:b/>
          <w:sz w:val="28"/>
          <w:szCs w:val="28"/>
        </w:rPr>
        <w:t>л</w:t>
      </w:r>
      <w:r w:rsidR="000000A5">
        <w:rPr>
          <w:b/>
          <w:sz w:val="28"/>
          <w:szCs w:val="28"/>
        </w:rPr>
        <w:t xml:space="preserve">я </w:t>
      </w:r>
      <w:r w:rsidR="00063080" w:rsidRPr="00955A9F">
        <w:rPr>
          <w:b/>
          <w:sz w:val="28"/>
          <w:szCs w:val="28"/>
        </w:rPr>
        <w:t>20</w:t>
      </w:r>
      <w:r w:rsidR="007577A5" w:rsidRPr="00955A9F">
        <w:rPr>
          <w:b/>
          <w:sz w:val="28"/>
          <w:szCs w:val="28"/>
        </w:rPr>
        <w:t>2</w:t>
      </w:r>
      <w:r w:rsidR="00A60962" w:rsidRPr="00955A9F">
        <w:rPr>
          <w:b/>
          <w:sz w:val="28"/>
          <w:szCs w:val="28"/>
        </w:rPr>
        <w:t>3</w:t>
      </w:r>
      <w:r w:rsidR="00063080" w:rsidRPr="00955A9F">
        <w:rPr>
          <w:b/>
          <w:sz w:val="28"/>
          <w:szCs w:val="28"/>
        </w:rPr>
        <w:t xml:space="preserve"> г</w:t>
      </w:r>
      <w:r w:rsidR="004B22A0" w:rsidRPr="00955A9F">
        <w:rPr>
          <w:b/>
          <w:sz w:val="28"/>
          <w:szCs w:val="28"/>
        </w:rPr>
        <w:t>.</w:t>
      </w:r>
      <w:r w:rsidR="00063080" w:rsidRPr="00955A9F">
        <w:rPr>
          <w:b/>
          <w:sz w:val="28"/>
          <w:szCs w:val="28"/>
        </w:rPr>
        <w:t xml:space="preserve"> </w:t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</w:r>
      <w:r w:rsidR="002F0CD8">
        <w:rPr>
          <w:b/>
          <w:sz w:val="28"/>
          <w:szCs w:val="28"/>
        </w:rPr>
        <w:tab/>
        <w:t xml:space="preserve">      </w:t>
      </w:r>
      <w:r w:rsidR="00063080" w:rsidRPr="00955A9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B45CD8">
        <w:rPr>
          <w:b/>
          <w:sz w:val="28"/>
          <w:szCs w:val="28"/>
        </w:rPr>
        <w:t>3</w:t>
      </w:r>
    </w:p>
    <w:p w:rsidR="00621E13" w:rsidRDefault="00621E13" w:rsidP="00621E13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b/>
          <w:spacing w:val="-10"/>
          <w:sz w:val="27"/>
          <w:szCs w:val="27"/>
        </w:rPr>
        <w:t xml:space="preserve">О созыве </w:t>
      </w:r>
      <w:r w:rsidR="00810CCF" w:rsidRPr="00FF7155">
        <w:rPr>
          <w:b/>
          <w:spacing w:val="-10"/>
          <w:sz w:val="27"/>
          <w:szCs w:val="27"/>
        </w:rPr>
        <w:t>пят</w:t>
      </w:r>
      <w:r w:rsidR="00955A9F" w:rsidRPr="00FF7155">
        <w:rPr>
          <w:b/>
          <w:spacing w:val="-10"/>
          <w:sz w:val="27"/>
          <w:szCs w:val="27"/>
        </w:rPr>
        <w:t>ь</w:t>
      </w:r>
      <w:r w:rsidR="00810CCF" w:rsidRPr="00FF7155">
        <w:rPr>
          <w:b/>
          <w:spacing w:val="-10"/>
          <w:sz w:val="27"/>
          <w:szCs w:val="27"/>
        </w:rPr>
        <w:t>десят</w:t>
      </w:r>
      <w:r w:rsidR="002F0CD8">
        <w:rPr>
          <w:b/>
          <w:spacing w:val="-10"/>
          <w:sz w:val="27"/>
          <w:szCs w:val="27"/>
        </w:rPr>
        <w:t xml:space="preserve"> </w:t>
      </w:r>
      <w:r w:rsidR="00B45CD8">
        <w:rPr>
          <w:b/>
          <w:spacing w:val="-10"/>
          <w:sz w:val="27"/>
          <w:szCs w:val="27"/>
        </w:rPr>
        <w:t xml:space="preserve">пятого </w:t>
      </w:r>
      <w:r w:rsidRPr="00FF7155">
        <w:rPr>
          <w:b/>
          <w:spacing w:val="-10"/>
          <w:sz w:val="27"/>
          <w:szCs w:val="27"/>
        </w:rPr>
        <w:t xml:space="preserve">заседания </w:t>
      </w:r>
      <w:r w:rsidRPr="00FF715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Pr="00FF7155" w:rsidRDefault="003F4C8B" w:rsidP="001C6F16">
      <w:pPr>
        <w:rPr>
          <w:rFonts w:eastAsia="Calibri"/>
          <w:sz w:val="27"/>
          <w:szCs w:val="27"/>
        </w:rPr>
      </w:pPr>
    </w:p>
    <w:p w:rsidR="00225C0A" w:rsidRPr="00FF715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810CCF" w:rsidRPr="00FF7155">
        <w:rPr>
          <w:rFonts w:eastAsia="Calibri"/>
          <w:bCs/>
          <w:iCs/>
          <w:sz w:val="27"/>
          <w:szCs w:val="27"/>
        </w:rPr>
        <w:t>пят</w:t>
      </w:r>
      <w:r w:rsidR="00955A9F" w:rsidRPr="00FF7155">
        <w:rPr>
          <w:rFonts w:eastAsia="Calibri"/>
          <w:bCs/>
          <w:iCs/>
          <w:sz w:val="27"/>
          <w:szCs w:val="27"/>
        </w:rPr>
        <w:t>ь</w:t>
      </w:r>
      <w:r w:rsidR="00810CCF" w:rsidRPr="00FF7155">
        <w:rPr>
          <w:rFonts w:eastAsia="Calibri"/>
          <w:bCs/>
          <w:iCs/>
          <w:sz w:val="27"/>
          <w:szCs w:val="27"/>
        </w:rPr>
        <w:t>десят</w:t>
      </w:r>
      <w:r w:rsidR="00B45CD8">
        <w:rPr>
          <w:rFonts w:eastAsia="Calibri"/>
          <w:bCs/>
          <w:iCs/>
          <w:sz w:val="27"/>
          <w:szCs w:val="27"/>
        </w:rPr>
        <w:t xml:space="preserve">пятое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>собрания</w:t>
      </w:r>
      <w:r w:rsidR="00621E13">
        <w:rPr>
          <w:rFonts w:eastAsia="Calibri"/>
          <w:bCs/>
          <w:iCs/>
          <w:sz w:val="27"/>
          <w:szCs w:val="27"/>
        </w:rPr>
        <w:t>27</w:t>
      </w:r>
      <w:r w:rsidR="000000A5">
        <w:rPr>
          <w:rFonts w:eastAsia="Calibri"/>
          <w:sz w:val="27"/>
          <w:szCs w:val="27"/>
        </w:rPr>
        <w:t>ию</w:t>
      </w:r>
      <w:r w:rsidR="00B45CD8">
        <w:rPr>
          <w:rFonts w:eastAsia="Calibri"/>
          <w:sz w:val="27"/>
          <w:szCs w:val="27"/>
        </w:rPr>
        <w:t>л</w:t>
      </w:r>
      <w:r w:rsidR="000000A5">
        <w:rPr>
          <w:rFonts w:eastAsia="Calibri"/>
          <w:sz w:val="27"/>
          <w:szCs w:val="27"/>
        </w:rPr>
        <w:t xml:space="preserve">я </w:t>
      </w:r>
      <w:r w:rsidRPr="00FF7155">
        <w:rPr>
          <w:rFonts w:eastAsia="Calibri"/>
          <w:sz w:val="27"/>
          <w:szCs w:val="27"/>
        </w:rPr>
        <w:t>20</w:t>
      </w:r>
      <w:r w:rsidR="007577A5" w:rsidRPr="00FF7155">
        <w:rPr>
          <w:rFonts w:eastAsia="Calibri"/>
          <w:sz w:val="27"/>
          <w:szCs w:val="27"/>
        </w:rPr>
        <w:t>2</w:t>
      </w:r>
      <w:r w:rsidR="00A60962" w:rsidRPr="00FF7155">
        <w:rPr>
          <w:rFonts w:eastAsia="Calibri"/>
          <w:sz w:val="27"/>
          <w:szCs w:val="27"/>
        </w:rPr>
        <w:t>3</w:t>
      </w:r>
      <w:r w:rsidRPr="00FF7155">
        <w:rPr>
          <w:rFonts w:eastAsia="Calibri"/>
          <w:sz w:val="27"/>
          <w:szCs w:val="27"/>
        </w:rPr>
        <w:t>г</w:t>
      </w:r>
      <w:r w:rsidR="00C61D89" w:rsidRPr="00FF7155">
        <w:rPr>
          <w:rFonts w:eastAsia="Calibri"/>
          <w:sz w:val="27"/>
          <w:szCs w:val="27"/>
        </w:rPr>
        <w:t>.</w:t>
      </w:r>
      <w:r w:rsidRPr="00FF7155">
        <w:rPr>
          <w:rFonts w:eastAsia="Calibri"/>
          <w:sz w:val="27"/>
          <w:szCs w:val="27"/>
        </w:rPr>
        <w:t xml:space="preserve"> в 1</w:t>
      </w:r>
      <w:r w:rsidR="003E4713" w:rsidRPr="00FF7155">
        <w:rPr>
          <w:rFonts w:eastAsia="Calibri"/>
          <w:sz w:val="27"/>
          <w:szCs w:val="27"/>
        </w:rPr>
        <w:t>7</w:t>
      </w:r>
      <w:r w:rsidRPr="00FF7155">
        <w:rPr>
          <w:rFonts w:eastAsia="Calibri"/>
          <w:sz w:val="27"/>
          <w:szCs w:val="27"/>
        </w:rPr>
        <w:t>-</w:t>
      </w:r>
      <w:r w:rsidR="00686288" w:rsidRPr="00FF7155">
        <w:rPr>
          <w:rFonts w:eastAsia="Calibri"/>
          <w:sz w:val="27"/>
          <w:szCs w:val="27"/>
        </w:rPr>
        <w:t>0</w:t>
      </w:r>
      <w:r w:rsidRPr="00FF715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Октябрьский,ул.</w:t>
      </w:r>
      <w:r w:rsidR="003E4713" w:rsidRPr="00FF7155">
        <w:rPr>
          <w:rFonts w:eastAsia="Calibri"/>
          <w:sz w:val="27"/>
          <w:szCs w:val="27"/>
        </w:rPr>
        <w:t xml:space="preserve"> Матросова</w:t>
      </w:r>
      <w:r w:rsidRPr="00FF7155">
        <w:rPr>
          <w:rFonts w:eastAsia="Calibri"/>
          <w:sz w:val="27"/>
          <w:szCs w:val="27"/>
        </w:rPr>
        <w:t xml:space="preserve">, </w:t>
      </w:r>
      <w:r w:rsidR="003E4713" w:rsidRPr="00FF7155">
        <w:rPr>
          <w:rFonts w:eastAsia="Calibri"/>
          <w:sz w:val="27"/>
          <w:szCs w:val="27"/>
        </w:rPr>
        <w:t>1</w:t>
      </w:r>
      <w:r w:rsidRPr="00FF7155">
        <w:rPr>
          <w:rFonts w:eastAsia="Calibri"/>
          <w:sz w:val="27"/>
          <w:szCs w:val="27"/>
        </w:rPr>
        <w:t xml:space="preserve">).  </w:t>
      </w:r>
    </w:p>
    <w:p w:rsidR="00225C0A" w:rsidRPr="00FF7155" w:rsidRDefault="001C6F16" w:rsidP="00225C0A">
      <w:pPr>
        <w:ind w:firstLine="709"/>
        <w:jc w:val="both"/>
        <w:rPr>
          <w:sz w:val="27"/>
          <w:szCs w:val="27"/>
        </w:rPr>
      </w:pPr>
      <w:r w:rsidRPr="00FF7155">
        <w:rPr>
          <w:sz w:val="27"/>
          <w:szCs w:val="27"/>
        </w:rPr>
        <w:t xml:space="preserve">1. Внести на рассмотрение депутатов поселкового </w:t>
      </w:r>
      <w:r w:rsidRPr="00FF715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FF7155">
        <w:rPr>
          <w:sz w:val="27"/>
          <w:szCs w:val="27"/>
        </w:rPr>
        <w:t>следующие вопросы:</w:t>
      </w:r>
    </w:p>
    <w:p w:rsidR="00A4382A" w:rsidRPr="00FF7155" w:rsidRDefault="00D34AAD" w:rsidP="00B45CD8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tab/>
      </w:r>
      <w:r w:rsidR="00B45CD8">
        <w:rPr>
          <w:sz w:val="27"/>
          <w:szCs w:val="27"/>
        </w:rPr>
        <w:t xml:space="preserve">- </w:t>
      </w:r>
      <w:r w:rsidR="00B45CD8" w:rsidRPr="00B45CD8">
        <w:rPr>
          <w:sz w:val="27"/>
          <w:szCs w:val="27"/>
        </w:rPr>
        <w:t>«О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области»</w:t>
      </w:r>
      <w:r w:rsidR="00B45CD8">
        <w:rPr>
          <w:sz w:val="27"/>
          <w:szCs w:val="27"/>
        </w:rPr>
        <w:t>;</w:t>
      </w:r>
    </w:p>
    <w:p w:rsidR="001C6F16" w:rsidRPr="00FF7155" w:rsidRDefault="004962D2" w:rsidP="001C6F16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tab/>
      </w:r>
      <w:r w:rsidR="00072E4A" w:rsidRPr="00FF7155">
        <w:rPr>
          <w:sz w:val="27"/>
          <w:szCs w:val="27"/>
        </w:rPr>
        <w:t xml:space="preserve">- </w:t>
      </w:r>
      <w:r w:rsidR="001C6F16" w:rsidRPr="00FF7155">
        <w:rPr>
          <w:rFonts w:eastAsia="Calibri"/>
          <w:bCs/>
          <w:sz w:val="27"/>
          <w:szCs w:val="27"/>
        </w:rPr>
        <w:t>Разное.</w:t>
      </w:r>
    </w:p>
    <w:p w:rsidR="001C6F16" w:rsidRPr="00FF715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2. На </w:t>
      </w:r>
      <w:r w:rsidR="00810CCF" w:rsidRPr="00FF7155">
        <w:rPr>
          <w:rFonts w:eastAsia="Calibri"/>
          <w:sz w:val="27"/>
          <w:szCs w:val="27"/>
        </w:rPr>
        <w:t>пят</w:t>
      </w:r>
      <w:r w:rsidR="00955A9F" w:rsidRPr="00FF7155">
        <w:rPr>
          <w:rFonts w:eastAsia="Calibri"/>
          <w:sz w:val="27"/>
          <w:szCs w:val="27"/>
        </w:rPr>
        <w:t>ь</w:t>
      </w:r>
      <w:r w:rsidR="00810CCF" w:rsidRPr="00FF7155">
        <w:rPr>
          <w:rFonts w:eastAsia="Calibri"/>
          <w:sz w:val="27"/>
          <w:szCs w:val="27"/>
        </w:rPr>
        <w:t>десят</w:t>
      </w:r>
      <w:r w:rsidR="00B45CD8">
        <w:rPr>
          <w:rFonts w:eastAsia="Calibri"/>
          <w:sz w:val="27"/>
          <w:szCs w:val="27"/>
        </w:rPr>
        <w:t xml:space="preserve">пятое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sz w:val="27"/>
          <w:szCs w:val="27"/>
        </w:rPr>
        <w:t xml:space="preserve"> пригласить: </w:t>
      </w:r>
      <w:r w:rsidR="006C3363" w:rsidRPr="00FF7155">
        <w:rPr>
          <w:rFonts w:eastAsia="Calibri"/>
          <w:sz w:val="27"/>
          <w:szCs w:val="27"/>
        </w:rPr>
        <w:t xml:space="preserve">главу администрации, </w:t>
      </w:r>
      <w:r w:rsidRPr="00FF7155">
        <w:rPr>
          <w:rFonts w:eastAsia="Calibri"/>
          <w:sz w:val="27"/>
          <w:szCs w:val="27"/>
        </w:rPr>
        <w:t>заместителя главы администрации</w:t>
      </w:r>
      <w:r w:rsidR="008A2DC6" w:rsidRPr="00FF715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 w:rsidRPr="00FF7155">
        <w:rPr>
          <w:rFonts w:eastAsia="Calibri"/>
          <w:sz w:val="27"/>
          <w:szCs w:val="27"/>
        </w:rPr>
        <w:t>, главного специалиста по ведению бухгалтерского учетав администрации городского поселения «Поселок Октябрьский» службы по ведению бухгалтерского учетав администрациях поселений управления по централизованному ведению бюджетного (бухгалтерского) учетаи формирования отчетности</w:t>
      </w:r>
      <w:r w:rsidRPr="00FF7155">
        <w:rPr>
          <w:rFonts w:eastAsia="Calibri"/>
          <w:sz w:val="27"/>
          <w:szCs w:val="27"/>
        </w:rPr>
        <w:t xml:space="preserve">. 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3. </w:t>
      </w:r>
      <w:r w:rsidRPr="00FF715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4F5973" w:rsidRPr="00FF7155">
        <w:rPr>
          <w:rFonts w:eastAsia="Calibri"/>
          <w:bCs/>
          <w:iCs/>
          <w:sz w:val="27"/>
          <w:szCs w:val="27"/>
        </w:rPr>
        <w:t>poselokoktyabrskij-r31.gosweb.gosuslugi.ru</w:t>
      </w:r>
      <w:r w:rsidRPr="00FF7155">
        <w:rPr>
          <w:rFonts w:eastAsia="Calibri"/>
          <w:bCs/>
          <w:iCs/>
          <w:sz w:val="27"/>
          <w:szCs w:val="27"/>
        </w:rPr>
        <w:t>).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FF715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FF715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Pr="00FF7155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Pr="00FF7155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FF715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FF715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FF7155" w:rsidRPr="00FF7155" w:rsidRDefault="004B22A0">
      <w:pPr>
        <w:jc w:val="both"/>
        <w:rPr>
          <w:b/>
          <w:sz w:val="27"/>
          <w:szCs w:val="27"/>
        </w:rPr>
      </w:pPr>
      <w:r w:rsidRPr="00FF715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</w:t>
      </w:r>
      <w:bookmarkStart w:id="0" w:name="_GoBack"/>
      <w:bookmarkEnd w:id="0"/>
      <w:r w:rsidR="00B33D57">
        <w:rPr>
          <w:rFonts w:eastAsia="Calibri"/>
          <w:b/>
          <w:sz w:val="27"/>
          <w:szCs w:val="27"/>
          <w:lang w:eastAsia="en-US"/>
        </w:rPr>
        <w:tab/>
      </w:r>
      <w:r w:rsidR="00B33D57">
        <w:rPr>
          <w:rFonts w:eastAsia="Calibri"/>
          <w:b/>
          <w:sz w:val="27"/>
          <w:szCs w:val="27"/>
          <w:lang w:eastAsia="en-US"/>
        </w:rPr>
        <w:tab/>
      </w:r>
      <w:r w:rsidRPr="00FF715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FF7155" w:rsidRPr="00FF7155" w:rsidSect="00225C0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CC" w:rsidRDefault="00F44CCC" w:rsidP="00050403">
      <w:r>
        <w:separator/>
      </w:r>
    </w:p>
  </w:endnote>
  <w:endnote w:type="continuationSeparator" w:id="1">
    <w:p w:rsidR="00F44CCC" w:rsidRDefault="00F44CCC" w:rsidP="0005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CC" w:rsidRDefault="00F44CCC" w:rsidP="00050403">
      <w:r>
        <w:separator/>
      </w:r>
    </w:p>
  </w:footnote>
  <w:footnote w:type="continuationSeparator" w:id="1">
    <w:p w:rsidR="00F44CCC" w:rsidRDefault="00F44CCC" w:rsidP="0005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486188"/>
      <w:docPartObj>
        <w:docPartGallery w:val="Page Numbers (Top of Page)"/>
        <w:docPartUnique/>
      </w:docPartObj>
    </w:sdtPr>
    <w:sdtContent>
      <w:p w:rsidR="00B023CE" w:rsidRDefault="00995047">
        <w:pPr>
          <w:pStyle w:val="a7"/>
          <w:jc w:val="center"/>
        </w:pPr>
        <w:r>
          <w:fldChar w:fldCharType="begin"/>
        </w:r>
        <w:r w:rsidR="00B023CE">
          <w:instrText>PAGE   \* MERGEFORMAT</w:instrText>
        </w:r>
        <w:r>
          <w:fldChar w:fldCharType="separate"/>
        </w:r>
        <w:r w:rsidR="002F0CD8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46A"/>
    <w:rsid w:val="000000A5"/>
    <w:rsid w:val="00006978"/>
    <w:rsid w:val="00007220"/>
    <w:rsid w:val="00033037"/>
    <w:rsid w:val="0004426A"/>
    <w:rsid w:val="00050403"/>
    <w:rsid w:val="00063080"/>
    <w:rsid w:val="00072E4A"/>
    <w:rsid w:val="000759CF"/>
    <w:rsid w:val="00082653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55933"/>
    <w:rsid w:val="001843D5"/>
    <w:rsid w:val="00190028"/>
    <w:rsid w:val="0019720E"/>
    <w:rsid w:val="001A4CB2"/>
    <w:rsid w:val="001A7BC8"/>
    <w:rsid w:val="001C48FF"/>
    <w:rsid w:val="001C5889"/>
    <w:rsid w:val="001C6F16"/>
    <w:rsid w:val="001D1FD1"/>
    <w:rsid w:val="001D2ED8"/>
    <w:rsid w:val="001D729C"/>
    <w:rsid w:val="00205A69"/>
    <w:rsid w:val="00225C0A"/>
    <w:rsid w:val="00237F58"/>
    <w:rsid w:val="0026291B"/>
    <w:rsid w:val="00285334"/>
    <w:rsid w:val="00297DB9"/>
    <w:rsid w:val="002A6BE6"/>
    <w:rsid w:val="002B1144"/>
    <w:rsid w:val="002C3DC2"/>
    <w:rsid w:val="002C4CAF"/>
    <w:rsid w:val="002F0CD8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D2216"/>
    <w:rsid w:val="003E1F66"/>
    <w:rsid w:val="003E4713"/>
    <w:rsid w:val="003E5B2B"/>
    <w:rsid w:val="003E7234"/>
    <w:rsid w:val="003F4C8B"/>
    <w:rsid w:val="00403E77"/>
    <w:rsid w:val="004065E1"/>
    <w:rsid w:val="00414795"/>
    <w:rsid w:val="00415948"/>
    <w:rsid w:val="00433F33"/>
    <w:rsid w:val="00447BAC"/>
    <w:rsid w:val="00464811"/>
    <w:rsid w:val="00470E9C"/>
    <w:rsid w:val="00473769"/>
    <w:rsid w:val="00480C6F"/>
    <w:rsid w:val="004917D9"/>
    <w:rsid w:val="004962D2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C6CA9"/>
    <w:rsid w:val="005D22A0"/>
    <w:rsid w:val="005E4F23"/>
    <w:rsid w:val="00621E13"/>
    <w:rsid w:val="006259A4"/>
    <w:rsid w:val="00630773"/>
    <w:rsid w:val="0063728D"/>
    <w:rsid w:val="0064493D"/>
    <w:rsid w:val="00664955"/>
    <w:rsid w:val="00686288"/>
    <w:rsid w:val="006B1347"/>
    <w:rsid w:val="006C3363"/>
    <w:rsid w:val="006C4260"/>
    <w:rsid w:val="006C775D"/>
    <w:rsid w:val="006D7A6E"/>
    <w:rsid w:val="006F35C4"/>
    <w:rsid w:val="007004A1"/>
    <w:rsid w:val="00704736"/>
    <w:rsid w:val="007130B9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0CCF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55A9F"/>
    <w:rsid w:val="00986C97"/>
    <w:rsid w:val="00990547"/>
    <w:rsid w:val="00995047"/>
    <w:rsid w:val="009E3DDB"/>
    <w:rsid w:val="009E4A81"/>
    <w:rsid w:val="00A039D8"/>
    <w:rsid w:val="00A04BD7"/>
    <w:rsid w:val="00A17431"/>
    <w:rsid w:val="00A32E6C"/>
    <w:rsid w:val="00A405EF"/>
    <w:rsid w:val="00A4382A"/>
    <w:rsid w:val="00A47526"/>
    <w:rsid w:val="00A5599F"/>
    <w:rsid w:val="00A60962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33D57"/>
    <w:rsid w:val="00B45CD8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C5F05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34AAD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C7723"/>
    <w:rsid w:val="00ED686D"/>
    <w:rsid w:val="00EE7BBB"/>
    <w:rsid w:val="00F07CDB"/>
    <w:rsid w:val="00F1590D"/>
    <w:rsid w:val="00F20AEC"/>
    <w:rsid w:val="00F25ABB"/>
    <w:rsid w:val="00F35E6B"/>
    <w:rsid w:val="00F35F3F"/>
    <w:rsid w:val="00F44CCC"/>
    <w:rsid w:val="00F44D6F"/>
    <w:rsid w:val="00F513BE"/>
    <w:rsid w:val="00F62D9A"/>
    <w:rsid w:val="00F91F0D"/>
    <w:rsid w:val="00F92828"/>
    <w:rsid w:val="00F931C4"/>
    <w:rsid w:val="00FB2CE7"/>
    <w:rsid w:val="00FF6652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D1A5-ED06-4724-9F9A-813887B7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Glav-spec01</cp:lastModifiedBy>
  <cp:revision>106</cp:revision>
  <cp:lastPrinted>2023-08-02T10:54:00Z</cp:lastPrinted>
  <dcterms:created xsi:type="dcterms:W3CDTF">2018-04-28T07:41:00Z</dcterms:created>
  <dcterms:modified xsi:type="dcterms:W3CDTF">2023-08-02T12:49:00Z</dcterms:modified>
</cp:coreProperties>
</file>