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муниципальный район «Белгородский район» Белгородской области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поселковое собрание городского поселения «Поселок Октябрьский»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сорок первое заседание собрания третьего созыва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«19» декабря 2016 г.                                                                               № 236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внесении изменений в решение поселкового собрания городского поселения от 26.11.2014 г. № 92 «Об утверждении Правил благоустройства, озеленения, обеспечения чистоты и порядка на территории городского поселения «Поселок Октябрьский»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протоколом и заключением о проведении публичных слушаний от «19» декабря 2016, рассмотрев протест прокуратуры Белгородского района от 18.11.2016 года, Поселковое собрание городского поселения «Поселок Октябрьский» решило: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 Внести в Правила благоустройства, озеленения, обеспечения чистоты и порядка на территории городского поселения «Поселок Октябрьский», утвержденные решением поселкового собрания городского поселения «Поселок Октябрьский» </w:t>
      </w:r>
      <w:proofErr w:type="gramStart"/>
      <w:r>
        <w:rPr>
          <w:color w:val="212121"/>
          <w:sz w:val="21"/>
          <w:szCs w:val="21"/>
        </w:rPr>
        <w:t>от  26.11.2014</w:t>
      </w:r>
      <w:proofErr w:type="gramEnd"/>
      <w:r>
        <w:rPr>
          <w:color w:val="212121"/>
          <w:sz w:val="21"/>
          <w:szCs w:val="21"/>
        </w:rPr>
        <w:t xml:space="preserve"> г. № 92 (далее – Правила) следующие изменения: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в подпункте 5 пункта 9 главы 3 Правил слова «и автотранспорта» исключить.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 Обнародовать настоящее решение и разместить на официальном сайте администрации городского поселения «Поселок Октябрьский» муниципального района «Белгородский район» Белгородской области: (admoktyabr.ru.)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 Настоящее решение вступает в силу в течение 7 дней со дня его обнародования.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 Контроль за исполнением настоящего решения возложить на постоянную комиссию поселкового собрания городского поселения «Поселок Октябрьский» по развитию агропромышленного комплекса, земельным вопросам и экологии (Юдина И.П.)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поселкового собрания</w:t>
      </w:r>
    </w:p>
    <w:p w:rsidR="003C4A95" w:rsidRDefault="003C4A95" w:rsidP="003C4A95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 xml:space="preserve">городского поселения «Поселок </w:t>
      </w:r>
      <w:proofErr w:type="gramStart"/>
      <w:r>
        <w:rPr>
          <w:color w:val="212121"/>
          <w:sz w:val="21"/>
          <w:szCs w:val="21"/>
        </w:rPr>
        <w:t>Октябрьский»   </w:t>
      </w:r>
      <w:proofErr w:type="gramEnd"/>
      <w:r>
        <w:rPr>
          <w:color w:val="212121"/>
          <w:sz w:val="21"/>
          <w:szCs w:val="21"/>
        </w:rPr>
        <w:t>                        В.Е. Булгаков</w:t>
      </w:r>
    </w:p>
    <w:p w:rsidR="00961406" w:rsidRDefault="00961406">
      <w:bookmarkStart w:id="0" w:name="_GoBack"/>
      <w:bookmarkEnd w:id="0"/>
    </w:p>
    <w:sectPr w:rsidR="0096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3E"/>
    <w:rsid w:val="003C4A95"/>
    <w:rsid w:val="00961406"/>
    <w:rsid w:val="00FA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5DA99-93B2-4528-B5ED-A8CC020E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2020-01-31T09:57:00Z</dcterms:created>
  <dcterms:modified xsi:type="dcterms:W3CDTF">2020-01-31T09:57:00Z</dcterms:modified>
</cp:coreProperties>
</file>