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F" w:rsidRPr="00631E3F" w:rsidRDefault="00631E3F" w:rsidP="003B0F34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B8F913" wp14:editId="11383049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631E3F" w:rsidRPr="00631E3F" w:rsidRDefault="003B0F34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пятое </w:t>
      </w:r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143259" w:rsidRPr="001D4878" w:rsidRDefault="003B0F34" w:rsidP="00143259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января</w:t>
      </w:r>
      <w:r w:rsidR="0014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43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43259"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43259" w:rsidRPr="001D4878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259" w:rsidRPr="001D4878" w:rsidRDefault="00143259" w:rsidP="00143259">
      <w:pPr>
        <w:keepNext/>
        <w:spacing w:after="0" w:line="240" w:lineRule="auto"/>
        <w:ind w:right="5103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результатах работы </w:t>
      </w:r>
      <w:proofErr w:type="gramStart"/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старшего</w:t>
      </w:r>
      <w:proofErr w:type="gramEnd"/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УУП ОМВД России </w:t>
      </w: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 Белгородскому району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территории 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143259" w:rsidRPr="00940E8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Октябрьский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1E3F" w:rsidRPr="00940E8F" w:rsidRDefault="00FF1D0B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</w:t>
      </w:r>
      <w:r w:rsidR="00940E8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№ 131-ФЗ «Об общих принципах организации местного самоуправления в Российской Федерации», Уставом городского поселения «Поселок Октябрьский» муниципального района «Белгородский район» Белгородской области, з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аслушав и обсудив информацию старшего уполномоченного полиции ОМВД России по Белгородскому району п. Октябрьский Белгородского района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капитана полиции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Черкашина В.П. «О результатах работы на территории городского поселения «Поселок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Октябрьский» муниципального района «Белгородский район» Белгородской области за 201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</w:t>
      </w:r>
    </w:p>
    <w:p w:rsidR="00143259" w:rsidRPr="00940E8F" w:rsidRDefault="00143259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поселковое собрание городского поселения «Поселок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Октябрьский» </w:t>
      </w:r>
      <w:r w:rsidRPr="00940E8F">
        <w:rPr>
          <w:rFonts w:ascii="Times New Roman" w:eastAsia="Times New Roman" w:hAnsi="Times New Roman" w:cs="Times New Roman"/>
          <w:b/>
          <w:spacing w:val="60"/>
          <w:sz w:val="27"/>
          <w:szCs w:val="27"/>
          <w:lang w:eastAsia="ru-RU"/>
        </w:rPr>
        <w:t>решило: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старшего УУП ОМВД России по Белгородскому району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капитана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полиции Черкашина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В.П.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результатах работы на территории городского поселения «Поселок Октябрьский» муниципального района «Белгородский район» Белгородской области за 201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принять к сведению (прилагается).</w:t>
      </w:r>
    </w:p>
    <w:p w:rsidR="00143259" w:rsidRPr="00940E8F" w:rsidRDefault="00631E3F" w:rsidP="0063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и разместить на официальном сайте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органов местного самоуправления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(admoktyabr.ru).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143259" w:rsidRPr="00940E8F" w:rsidRDefault="00143259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3259" w:rsidRDefault="00143259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B0F34" w:rsidRPr="00940E8F" w:rsidRDefault="003B0F34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143259" w:rsidRPr="00940E8F" w:rsidRDefault="00143259" w:rsidP="00143259">
      <w:pPr>
        <w:spacing w:after="0" w:line="240" w:lineRule="auto"/>
        <w:rPr>
          <w:sz w:val="27"/>
          <w:szCs w:val="27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</w:t>
      </w:r>
      <w:r w:rsid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В.Е. Булгаков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439C0" w:rsidRDefault="00C439C0">
      <w:bookmarkStart w:id="0" w:name="_GoBack"/>
      <w:bookmarkEnd w:id="0"/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поселкового собрания</w:t>
      </w:r>
    </w:p>
    <w:p w:rsid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</w:p>
    <w:p w:rsid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от «21» января 2017 года № 248  </w:t>
      </w:r>
    </w:p>
    <w:p w:rsidR="00CC04E5" w:rsidRDefault="00CC04E5" w:rsidP="00CC04E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работы ст. УУП ОМВД России по Белгородскому району, на территории п. </w:t>
      </w:r>
      <w:proofErr w:type="gramStart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Белгородского района</w:t>
      </w:r>
    </w:p>
    <w:p w:rsidR="00CC04E5" w:rsidRPr="00CC04E5" w:rsidRDefault="00CC04E5" w:rsidP="00CC04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12 месяцев  2016 года.</w:t>
      </w:r>
    </w:p>
    <w:p w:rsidR="00CC04E5" w:rsidRPr="00CC04E5" w:rsidRDefault="00CC04E5" w:rsidP="00CC04E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CC04E5" w:rsidRPr="00CC04E5" w:rsidRDefault="00CC04E5" w:rsidP="00CC04E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участковых уполномоченных полиции ОМВД России по Белгородскому району строится в соответствии с приказом МВД РФ № 1166-2012г., приказами и указаниями МВД и УМВД России по Белгородской области.</w:t>
      </w:r>
    </w:p>
    <w:p w:rsidR="00CC04E5" w:rsidRPr="00CC04E5" w:rsidRDefault="00CC04E5" w:rsidP="00CC04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Октябрьский Белгородского района (городское поселение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Октябрьский)  с площадью 1160,7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фактической численностью населения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7928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жителей.</w:t>
      </w:r>
      <w:proofErr w:type="gramEnd"/>
    </w:p>
    <w:p w:rsidR="00CC04E5" w:rsidRPr="00CC04E5" w:rsidRDefault="00CC04E5" w:rsidP="00CC04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расположены: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важности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митротарановский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сахарный завод,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Бипласт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участок, 2 продовольственных и промышленных рынка, 2 библиотеки, 2 МДОУ, Дом культуры, отдел ПО ГК ФСБ п. Октябрьский, Дорожное ремонтно-строительное предприятие, 1 ВКХ (водозабор),  ЛТУ связи,  1 почтовое отделение, 1 отделение Сбербанка РФ, ветеринарная станция, детский спортивный центр, детская музыкальная школа, ЖКХ, пожарная часть, железнодорожная станция (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Толоконное), 1 СОШ,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ОГБУЗ «Белгородская центральная больница» п. Октябрьский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04E5" w:rsidRPr="00CC04E5" w:rsidRDefault="00CC04E5" w:rsidP="00CC04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профилактики совершения преступлений. В текущем году, а именно в октябре </w:t>
      </w:r>
      <w:smartTag w:uri="urn:schemas-microsoft-com:office:smarttags" w:element="metricconverter">
        <w:smartTagPr>
          <w:attr w:name="ProductID" w:val="2016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допущено хищение электродвигателей с производственного помещения территории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Дмитротарановского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сахарного завода.</w:t>
      </w:r>
    </w:p>
    <w:p w:rsidR="00CC04E5" w:rsidRPr="00CC04E5" w:rsidRDefault="00CC04E5" w:rsidP="00CC04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на территории поселения расположено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2237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строений, в том числе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2207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частных жилых домов,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домов, в которых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890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квартир. </w:t>
      </w:r>
    </w:p>
    <w:p w:rsidR="00CC04E5" w:rsidRPr="00CC04E5" w:rsidRDefault="00CC04E5" w:rsidP="00CC04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поселения разделена на 2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участка: </w:t>
      </w:r>
    </w:p>
    <w:p w:rsidR="00CC04E5" w:rsidRPr="00CC04E5" w:rsidRDefault="00CC04E5" w:rsidP="00CC04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1» вакантная должность;</w:t>
      </w:r>
    </w:p>
    <w:p w:rsidR="00CC04E5" w:rsidRPr="00CC04E5" w:rsidRDefault="00CC04E5" w:rsidP="00CC04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 за Черкашиным Виталием Павловичем.</w:t>
      </w:r>
    </w:p>
    <w:p w:rsidR="00CC04E5" w:rsidRPr="00CC04E5" w:rsidRDefault="00CC04E5" w:rsidP="00CC04E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12 месяцев с заявлениями в ОМВД обращался 299 гражданин, по результатам рассмотрений обращений по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о возбуждении уголовного дела: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Октябрьский 1 –24, Октябрьский 2 - 32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остальным вынесены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84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 об отказе в возбуждении уголовного дела, о списании в номенклатурное дело и составлены протоколы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административных правонарушениях. По 36 заявлениям граждан, разъяснено право обращения в Мировой суд, для привлечения к уголовной ответственности по ч. 1 ст. 116, ч. 1 ст. 115, ст. 116 УК РФ.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граждане обращаются по гражданско-правовым вопросам, а также проблемам и конфликтам в сфере семейно-бытовых отношений. Прием граждан осуществляется в администрации 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п. Октябрьский ул.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Привокзальная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1а. </w:t>
      </w:r>
    </w:p>
    <w:p w:rsidR="003C76D3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На территории 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 осуществляют деятельность:</w:t>
      </w:r>
    </w:p>
    <w:p w:rsidR="003C76D3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ДНД в состав, которого входят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представители школы, совета ветеранов, ДК, детского сада, администрации, которая оказывает помощь в охране  общественного порядка при проведении массовых мероприятий (проведении выборов, дискотеки, новогодние, первомайские праздники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массовым пребыванием людей).</w:t>
      </w:r>
    </w:p>
    <w:p w:rsidR="00CC04E5" w:rsidRPr="00CC04E5" w:rsidRDefault="00CC04E5" w:rsidP="003C76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общественности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которого является  глава 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 совета общественности входят директор дома культуры, директор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заведующая библиотекой,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</w:t>
      </w:r>
      <w:proofErr w:type="gramEnd"/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Октябрьской больницы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 по молодежной политике, председатель совета ветеранов, а так же представители организаций и предприятий, участковые уполномоченные полиции. В текущем году проведено 10 заседаний советов общественности, на которых рассмотрено 24 человека. По результатам заседаний вынесены ходатайства об оказании им необходимой помощи в социально-бытовых вопросах и трудоустройстве (так ранее судимый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был трудоустроен в администрацию п. Октябрьский, трудоустроен трактористом в администрации п. Октябрьский формально подпадающий под административный надзор Муравьев).</w:t>
      </w:r>
    </w:p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 12 месяцев 2016 года на территории Октябрьского поселения было зарегистрировано преступлений – 56 (АППГ – 45), раскрываемость составила 57,78% (АППГ 2015 год – 69,5%) </w:t>
      </w:r>
    </w:p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</w:t>
      </w:r>
    </w:p>
    <w:p w:rsidR="003C76D3" w:rsidRDefault="00CC04E5" w:rsidP="00CC04E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Убийство – 1 (2015 год – 0)</w:t>
      </w:r>
    </w:p>
    <w:p w:rsidR="00CC04E5" w:rsidRPr="003C76D3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(29.04.2016 г. по месту жительства </w:t>
      </w:r>
      <w:proofErr w:type="spellStart"/>
      <w:r w:rsidRP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Куманченко</w:t>
      </w:r>
      <w:proofErr w:type="spellEnd"/>
      <w:r w:rsidRP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причинил ножевые ранения повлекшие смерть </w:t>
      </w:r>
      <w:proofErr w:type="spellStart"/>
      <w:r w:rsidRP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Ферининой</w:t>
      </w:r>
      <w:proofErr w:type="spellEnd"/>
      <w:r w:rsidRP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Г.А.)</w:t>
      </w:r>
    </w:p>
    <w:p w:rsidR="00CC04E5" w:rsidRPr="00CC04E5" w:rsidRDefault="00CC04E5" w:rsidP="00CC04E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Причинение тяжкого вреда здоровью –  1 (2015 год - 0) </w:t>
      </w:r>
    </w:p>
    <w:p w:rsidR="00CC04E5" w:rsidRPr="00CC04E5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(15.03.2016 г. по месту жительства гр. р. Украина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Горянский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причинил тяжкий вред здоровью Карнаушенко М.А.)</w:t>
      </w:r>
    </w:p>
    <w:p w:rsidR="00CC04E5" w:rsidRPr="00CC04E5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грабежи – 0  (в 2015 году - 0),</w:t>
      </w:r>
    </w:p>
    <w:p w:rsidR="00CC04E5" w:rsidRPr="00CC04E5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разбои – 0 (в 2015 году – 0),</w:t>
      </w:r>
    </w:p>
    <w:p w:rsidR="003C76D3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кражи чужого имущества –  15 раск</w:t>
      </w:r>
      <w:r w:rsidR="003C76D3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рыто 6 (в 2015 году 22 раскрыто</w:t>
      </w:r>
      <w:proofErr w:type="gramEnd"/>
    </w:p>
    <w:p w:rsidR="00CC04E5" w:rsidRPr="00CC04E5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17), раскрываемость – 40% (в 2015 году - 71,6 %); нераскрытым являются (п. «б» ч. 2 ст. 158 кражи из гаражей 3 факта, п. «б» ч. 2 ст. 158 кража «Арбузов», ч. 1 ст. 158 - 4 факта краж с банковских карт, ч. 1 ст. 158 - 2 факта хищения средств мобильной связи)</w:t>
      </w:r>
      <w:proofErr w:type="gramEnd"/>
    </w:p>
    <w:p w:rsidR="003C76D3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превентивные преступления – 1 – ч. 116 УК РФ (в 2015 году - 5 (ч. 1 ст.</w:t>
      </w:r>
      <w:proofErr w:type="gramEnd"/>
    </w:p>
    <w:p w:rsidR="00CC04E5" w:rsidRPr="00CC04E5" w:rsidRDefault="00CC04E5" w:rsidP="003C76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116, ч. 1 ст. 115, ч. 1 ст. 119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ч. 2 ст. 115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Кудыбина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8625F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НОН – 3 (ч. 3 ст. 228.1 раскрыто сотрудниками НОН, ст.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228, ст. 231 Кучерявенко А.И.)  (в 2015 году  - 5)</w:t>
      </w:r>
    </w:p>
    <w:p w:rsidR="00CC04E5" w:rsidRPr="00CC04E5" w:rsidRDefault="00CC04E5" w:rsidP="00CC04E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Незаконное хранение оружия - 1  (в 2015 году -0)</w:t>
      </w:r>
    </w:p>
    <w:p w:rsidR="00CC04E5" w:rsidRPr="00CC04E5" w:rsidRDefault="00CC04E5" w:rsidP="00CC04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числа раскрытых преступлений, преступления совершены:</w:t>
      </w:r>
    </w:p>
    <w:p w:rsidR="00CC04E5" w:rsidRPr="00CC04E5" w:rsidRDefault="00CC04E5" w:rsidP="00CC04E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 – 3 (в 2015 году - 7),</w:t>
      </w:r>
    </w:p>
    <w:p w:rsidR="00CC04E5" w:rsidRPr="00CC04E5" w:rsidRDefault="00CC04E5" w:rsidP="00CC04E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ранее совершавшими преступления –  10 (в 2015 году  - 14). </w:t>
      </w:r>
    </w:p>
    <w:p w:rsidR="0048625F" w:rsidRDefault="00CC04E5" w:rsidP="00CC04E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постоянного источника дохода (безработными)  – 5  </w:t>
      </w:r>
    </w:p>
    <w:p w:rsidR="00CC04E5" w:rsidRPr="00CC04E5" w:rsidRDefault="00CC04E5" w:rsidP="0048625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2015 году - 17).  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зарегистрированных краж личного имущества граждан показал ряд причин и условий их совершения, и на это хочется обратить особое внимание присутствующих. Потерпевшими нередко становятся граждане, которые пренебрегли мерами по защите своего имущества. Зачастую владельцы автомобилей оставляют автомобили открытыми, а так же в них на ночь оставляют документы на видном месте,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барсетки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деньгами, и иные ценные вещи. Так же владельцы на строящихся  участках оставляют без присмотра строительные материалы, чем провоцируют потенциального преступника на совершения преступления. 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хочу обратить внимание на то, что на территории Белгородской области участились случаи мошеннических действий с использованием сре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язи. В отчётном периоде на территории Октябрьского рост произошел из-за увеличения числа преступления связанных с кражами денежных сре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б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анковских карт (ч. 1 ст. 158 УК РФ – 5), мошеннических действий с банковской  картой (ч. 1 ст. 159 УК РФ – 10).</w:t>
      </w:r>
    </w:p>
    <w:p w:rsidR="00CC04E5" w:rsidRPr="00CC04E5" w:rsidRDefault="00CC04E5" w:rsidP="00CC0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совершения указанного вида преступлений разнообразны и приобретают все новые формы, поступают см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либо телефонный звонок могут называть какие либо конфиденциальные данные и просят перевода денежных средств на другие номера телефонов или банковские счета, так же используется другой вид мошенничества, когда на телефон абоненту приходит сообщение о крупном выигрыше, как правило автомобиля, в связи с чем для приобретения прав на получение приза необходимо перевести деньги на указанный счет в качестве обязательного платежа.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Участковыми уполномоченными регулярно проводится работа по доведению до населения информации о мерах предупреждения мошенничества (через средства массовой информации, на отчетах перед населением, сходах граждан, путем раздачи информационных листовок владельцам торговых точек, беседы с престарелыми гражданами.</w:t>
      </w:r>
      <w:proofErr w:type="gramEnd"/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несмотря на принимаемые меры, находятся граждане, идущие на поводу у мошенников. </w:t>
      </w:r>
    </w:p>
    <w:p w:rsidR="00CC04E5" w:rsidRPr="00CC04E5" w:rsidRDefault="00CC04E5" w:rsidP="00CC04E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Одним из ключевых факторов, влияющих на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обстановку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злоупотребление алкогольными напитками в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местах и быту. За отчетный период 2016 года на территории Октябрьского  поселения не допущено роста преступлений в быту. </w:t>
      </w:r>
    </w:p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Сотрудниками ОМВД России  по Белгородскому району на территории п. Октябрьский  за отчетный период выявлено 435 (2015 год – 315), мной 83 (2015 год - 78) административных правонарушений, из них:</w:t>
      </w:r>
    </w:p>
    <w:p w:rsidR="0048625F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20.1 </w:t>
      </w:r>
      <w:r w:rsidR="0048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(мелкое хулиганство) – </w:t>
      </w:r>
    </w:p>
    <w:p w:rsidR="00CC04E5" w:rsidRPr="0048625F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2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20.20 КоАП РФ (распитие  спиртосодержащей продукции) – 276, (13)</w:t>
      </w:r>
    </w:p>
    <w:p w:rsidR="0048625F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20.21 КоАП РФ (появление в общественных местах в состоянии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опьянения) – 33</w:t>
      </w:r>
    </w:p>
    <w:p w:rsidR="0048625F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20.11 и  20.8 КоАП РФ (нарушение сроков перерегистрации или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охотничьего оружия) – 14,</w:t>
      </w:r>
    </w:p>
    <w:p w:rsidR="0048625F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18.8 КоАП РФ (нарушение иностранными гражданами правил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на территории РФ) –1 (выдворен  1 человек).</w:t>
      </w:r>
    </w:p>
    <w:p w:rsidR="00CC04E5" w:rsidRPr="00CC04E5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связанных с незаконным оборотом наркотиков –8 (2)</w:t>
      </w:r>
    </w:p>
    <w:p w:rsidR="00CC04E5" w:rsidRPr="00CC04E5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КоАП РФ (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уплата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штрафов) - 29 </w:t>
      </w:r>
    </w:p>
    <w:p w:rsidR="00CC04E5" w:rsidRPr="00CC04E5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19.24 ч.1 КоАП РФ (нарушения административного надзора)- 14, (9)</w:t>
      </w:r>
    </w:p>
    <w:p w:rsidR="0048625F" w:rsidRDefault="00CC04E5" w:rsidP="00CC04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5.35 КоАП РФ (не надлежащее исполнение обязанностей по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детей) – 14.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сотрудниками ДПС ГИБДД ОМВД России по Белгородскому району на территории п. Октябрьский выявлено 262 административных правонарушения по линии безопасности дорожного движения, участковыми уполномоченными 68 правонарушений.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взыскаемость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наложенным штрафам составляет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82,87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(2015 год -93,94%)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взыскаемость</w:t>
      </w:r>
      <w:proofErr w:type="spellEnd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наложенным мной штрафам составляет  95,13 %, наложено штрафов- 51300  рублей, из них взыскано 48800 рублей. 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мировой суд Белгородского района Белгородской области направлено 30 материалов об административных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 из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избрана мера пресечения в виде административного ареста гражданам. </w:t>
      </w:r>
    </w:p>
    <w:p w:rsidR="00CC04E5" w:rsidRPr="00CC04E5" w:rsidRDefault="00CC04E5" w:rsidP="00CC04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учете состоит 26 человек, в том числе: </w:t>
      </w:r>
    </w:p>
    <w:p w:rsidR="0048625F" w:rsidRPr="0048625F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ранее судимые, освобожденные их мест лишения свободы – 15 (</w:t>
      </w:r>
      <w:smartTag w:uri="urn:schemas-microsoft-com:office:smarttags" w:element="metricconverter">
        <w:smartTagPr>
          <w:attr w:name="ProductID" w:val="2015 г"/>
        </w:smartTagPr>
        <w:r w:rsidRPr="00CC04E5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2015 г</w:t>
        </w:r>
      </w:smartTag>
      <w:r w:rsidR="004862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CC04E5" w:rsidRPr="00CC04E5" w:rsidRDefault="0048625F" w:rsidP="00486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C04E5"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11), </w:t>
      </w:r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(жители поселка: </w:t>
      </w:r>
      <w:proofErr w:type="gramStart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Золотухин, </w:t>
      </w:r>
      <w:proofErr w:type="spellStart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Шихранов</w:t>
      </w:r>
      <w:proofErr w:type="spellEnd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Наумович, </w:t>
      </w:r>
      <w:proofErr w:type="spellStart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Баньшиков</w:t>
      </w:r>
      <w:proofErr w:type="spellEnd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Сытник</w:t>
      </w:r>
      <w:proofErr w:type="spellEnd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Жигалин</w:t>
      </w:r>
      <w:proofErr w:type="spellEnd"/>
      <w:r w:rsidR="00CC04E5"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Муравьев.)</w:t>
      </w:r>
      <w:proofErr w:type="gramEnd"/>
    </w:p>
    <w:p w:rsidR="0048625F" w:rsidRPr="0048625F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условно-осужденные – 10,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(Попов А.В.,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Муравьев А.Н.,</w:t>
      </w:r>
      <w:proofErr w:type="gramEnd"/>
    </w:p>
    <w:p w:rsidR="00CC04E5" w:rsidRPr="00CC04E5" w:rsidRDefault="00CC04E5" w:rsidP="00486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Грикуров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Покроев В.А.,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Матяж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Кищук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Халезин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Б.Н., Ахметзянов С.М., Кулиш Р.А.,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Кайдалов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В.Л., Нестеренко И.В.)</w:t>
      </w:r>
    </w:p>
    <w:p w:rsidR="0048625F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лица, состоящие на учете как алкоголик-правонарушитель –4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(Кругов</w:t>
      </w:r>
      <w:proofErr w:type="gramEnd"/>
    </w:p>
    <w:p w:rsidR="00CC04E5" w:rsidRPr="00CC04E5" w:rsidRDefault="00CC04E5" w:rsidP="00486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Э.А., Егоров В.А.,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Кулишов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Бессонов А.С.)</w:t>
      </w:r>
    </w:p>
    <w:p w:rsidR="00CC04E5" w:rsidRPr="00CC04E5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несовершеннолетние – 5</w:t>
      </w:r>
    </w:p>
    <w:p w:rsidR="00CC04E5" w:rsidRPr="00CC04E5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неблагополучные семьи – 0</w:t>
      </w:r>
    </w:p>
    <w:p w:rsidR="0048625F" w:rsidRDefault="00CC04E5" w:rsidP="00CC04E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лица, допускающие немедицинское потребление </w:t>
      </w:r>
      <w:proofErr w:type="gramStart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наркотических</w:t>
      </w:r>
      <w:proofErr w:type="gramEnd"/>
    </w:p>
    <w:p w:rsidR="00CC04E5" w:rsidRPr="00CC04E5" w:rsidRDefault="00CC04E5" w:rsidP="004862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средств – 7.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Шихранов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Жигалин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Морозов А.Г., Васильев В.Ю., Васильев С.Ю.)</w:t>
      </w:r>
    </w:p>
    <w:p w:rsidR="0048625F" w:rsidRDefault="00CC04E5" w:rsidP="00CC04E5">
      <w:pPr>
        <w:numPr>
          <w:ilvl w:val="0"/>
          <w:numId w:val="7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лица, допускающие нарушения в сфере семейно-бытовых отношений –</w:t>
      </w:r>
    </w:p>
    <w:p w:rsidR="00CC04E5" w:rsidRPr="00CC04E5" w:rsidRDefault="00CC04E5" w:rsidP="0048625F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Кравченя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Терновский А.Ю., Круговых Э.А.)</w:t>
      </w:r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8625F" w:rsidRPr="0048625F" w:rsidRDefault="00CC04E5" w:rsidP="00CC04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состоящие</w:t>
      </w:r>
      <w:proofErr w:type="gramEnd"/>
      <w:r w:rsidRPr="00C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 административным надзором – 5 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</w:p>
    <w:p w:rsidR="00CC04E5" w:rsidRPr="00CC04E5" w:rsidRDefault="00CC04E5" w:rsidP="004862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судом установлены ограничения: не покидать постоянное место жительства с 22 до 6 часов, запрет выезда за пределы территории Белгородского района  и г. Белгорода, обязательная явка в ОМВД 10 и 20 числа ежемесячно.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shd w:val="clear" w:color="auto" w:fill="FCFCFC"/>
          <w:lang w:eastAsia="ru-RU"/>
        </w:rPr>
        <w:t>Согласно ФЗ № 64 от 06.04.2011 года Приказа № 818 от 08.07.2011 года на территории п. Октябрьский и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 лиц состоящих на учете в ОМВД России по Белгородскому району имеется категория лиц так называемых – лиц состоящих под административным надзором, которым уделено особое внимание. На учете состоит 5 человек, а именно:</w:t>
      </w:r>
    </w:p>
    <w:p w:rsidR="0048625F" w:rsidRDefault="00CC04E5" w:rsidP="00CC04E5">
      <w:pPr>
        <w:numPr>
          <w:ilvl w:val="1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Шихранов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Данил Николаевич, 03.06.1974 г.р., п. Октябрьский ул.70</w:t>
      </w:r>
    </w:p>
    <w:p w:rsidR="00CC04E5" w:rsidRPr="00CC04E5" w:rsidRDefault="00CC04E5" w:rsidP="004862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Октября д.6 кв.27 </w:t>
      </w:r>
    </w:p>
    <w:p w:rsidR="0048625F" w:rsidRDefault="00CC04E5" w:rsidP="00CC04E5">
      <w:pPr>
        <w:numPr>
          <w:ilvl w:val="1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Золотухин Павел Васильевич, 20.08.1962 г.р., п. Октябрьский ул.</w:t>
      </w:r>
    </w:p>
    <w:p w:rsidR="00CC04E5" w:rsidRPr="00CC04E5" w:rsidRDefault="00CC04E5" w:rsidP="004862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Кутузова д. 65</w:t>
      </w:r>
    </w:p>
    <w:p w:rsidR="0048625F" w:rsidRDefault="00CC04E5" w:rsidP="00CC04E5">
      <w:pPr>
        <w:numPr>
          <w:ilvl w:val="1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Рябогин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Викторович, 17.02.1990 г.р. п. Октябрьский ул.</w:t>
      </w:r>
    </w:p>
    <w:p w:rsidR="00CC04E5" w:rsidRPr="00CC04E5" w:rsidRDefault="00CC04E5" w:rsidP="004862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д. 49</w:t>
      </w:r>
    </w:p>
    <w:p w:rsidR="0048625F" w:rsidRDefault="00CC04E5" w:rsidP="00CC04E5">
      <w:pPr>
        <w:numPr>
          <w:ilvl w:val="1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Романовский Николай Александрович, 27.05.1965 г.р. п. Октябрьский</w:t>
      </w:r>
    </w:p>
    <w:p w:rsidR="00CC04E5" w:rsidRPr="00CC04E5" w:rsidRDefault="00CC04E5" w:rsidP="004862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70 лет Октября д. 8 кв. 23</w:t>
      </w:r>
    </w:p>
    <w:p w:rsidR="0048625F" w:rsidRDefault="00CC04E5" w:rsidP="00CC04E5">
      <w:pPr>
        <w:numPr>
          <w:ilvl w:val="1"/>
          <w:numId w:val="7"/>
        </w:num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Зыбин Андрей Васильевич, 30.07.1971 г.р., п. Октябрьский ул.</w:t>
      </w:r>
    </w:p>
    <w:p w:rsidR="00CC04E5" w:rsidRPr="00CC04E5" w:rsidRDefault="00CC04E5" w:rsidP="0048625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 д. 1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отчетный период в отношении поднадзорных за несоблюдение административных ограничений и невыполнение обязанностей, устанавливаемых при административном надзоре, составлено 14 административных протоколов по ст. 19.24 КоАП РФ. Уголовных дел по ст. 314.1 УК РФ по фактам уклонения от отбывания административного надзора в отчетном периоде не возбуждалось.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указанной группой лиц ведется ежедневный контроль за их проживанием, образом жизни,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 недопущении с их стороны преступлений и административных правонарушений, к каждому имеется индивидуальный подход.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группа лиц в количестве 9 человек ранее судимых состоящих на учете подпадающих под действие законна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надзоре, так называемых </w:t>
      </w:r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фомальники</w:t>
      </w:r>
      <w:proofErr w:type="spellEnd"/>
      <w:r w:rsidRPr="00CC0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CC04E5" w:rsidRPr="00CC04E5" w:rsidRDefault="00CC04E5" w:rsidP="00CC0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119"/>
        <w:gridCol w:w="1985"/>
        <w:gridCol w:w="1134"/>
        <w:gridCol w:w="1275"/>
        <w:gridCol w:w="1418"/>
      </w:tblGrid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C04E5" w:rsidRPr="00CC04E5" w:rsidRDefault="00CC04E5" w:rsidP="00CC04E5">
            <w:pPr>
              <w:spacing w:after="0" w:line="240" w:lineRule="auto"/>
              <w:ind w:left="360" w:hanging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ind w:left="-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дата рождения</w:t>
            </w:r>
          </w:p>
        </w:tc>
        <w:tc>
          <w:tcPr>
            <w:tcW w:w="1985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  <w:p w:rsidR="00CC04E5" w:rsidRPr="00CC04E5" w:rsidRDefault="00CC04E5" w:rsidP="00CC04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освобождения</w:t>
            </w:r>
          </w:p>
        </w:tc>
        <w:tc>
          <w:tcPr>
            <w:tcW w:w="1275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снятия с учета</w:t>
            </w:r>
          </w:p>
        </w:tc>
        <w:tc>
          <w:tcPr>
            <w:tcW w:w="1418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последней судимости  (начало срока, статья УК РФ, мера наказания)</w:t>
            </w:r>
          </w:p>
        </w:tc>
      </w:tr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Сытник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Васильевич,</w:t>
            </w:r>
          </w:p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05.05.1979 г.р.</w:t>
            </w:r>
          </w:p>
        </w:tc>
        <w:tc>
          <w:tcPr>
            <w:tcW w:w="198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Ленина д5</w:t>
            </w:r>
          </w:p>
        </w:tc>
        <w:tc>
          <w:tcPr>
            <w:tcW w:w="1134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29.08.14</w:t>
            </w:r>
          </w:p>
        </w:tc>
        <w:tc>
          <w:tcPr>
            <w:tcW w:w="127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29.08.22</w:t>
            </w:r>
          </w:p>
        </w:tc>
        <w:tc>
          <w:tcPr>
            <w:tcW w:w="1418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229.1 ч.2 ИК-4</w:t>
            </w:r>
          </w:p>
        </w:tc>
      </w:tr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Акопян </w:t>
            </w: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Андраник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12.10.1979 г.р.</w:t>
            </w:r>
          </w:p>
        </w:tc>
        <w:tc>
          <w:tcPr>
            <w:tcW w:w="198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Маяковского 32 а</w:t>
            </w:r>
          </w:p>
        </w:tc>
        <w:tc>
          <w:tcPr>
            <w:tcW w:w="1134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29.12.14</w:t>
            </w:r>
          </w:p>
        </w:tc>
        <w:tc>
          <w:tcPr>
            <w:tcW w:w="127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29.12.22</w:t>
            </w:r>
          </w:p>
        </w:tc>
        <w:tc>
          <w:tcPr>
            <w:tcW w:w="1418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229.1 ч.2 ИК-4</w:t>
            </w:r>
          </w:p>
        </w:tc>
      </w:tr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Александр Николаевич, 16.11.1964 г.р.</w:t>
            </w:r>
          </w:p>
        </w:tc>
        <w:tc>
          <w:tcPr>
            <w:tcW w:w="198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Белинского д.13</w:t>
            </w:r>
          </w:p>
        </w:tc>
        <w:tc>
          <w:tcPr>
            <w:tcW w:w="1134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17.04.15</w:t>
            </w:r>
          </w:p>
        </w:tc>
        <w:tc>
          <w:tcPr>
            <w:tcW w:w="127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17.04.21</w:t>
            </w:r>
          </w:p>
        </w:tc>
        <w:tc>
          <w:tcPr>
            <w:tcW w:w="1418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105ч2 13л 6мес.</w:t>
            </w:r>
          </w:p>
        </w:tc>
      </w:tr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Маслов Валерий Витальевич, 20.10.1972 г.р.</w:t>
            </w:r>
          </w:p>
        </w:tc>
        <w:tc>
          <w:tcPr>
            <w:tcW w:w="198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Маяковского д.22</w:t>
            </w:r>
          </w:p>
        </w:tc>
        <w:tc>
          <w:tcPr>
            <w:tcW w:w="1134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29.05.15</w:t>
            </w:r>
          </w:p>
        </w:tc>
        <w:tc>
          <w:tcPr>
            <w:tcW w:w="127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29.05.25</w:t>
            </w:r>
          </w:p>
        </w:tc>
        <w:tc>
          <w:tcPr>
            <w:tcW w:w="1418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105ч 1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CC04E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10 л</w:t>
              </w:r>
            </w:smartTag>
            <w:proofErr w:type="gramStart"/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CC04E5" w:rsidRPr="00CC04E5" w:rsidTr="00CC04E5">
        <w:tc>
          <w:tcPr>
            <w:tcW w:w="533" w:type="dxa"/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Санин Алексей </w:t>
            </w: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Славомирович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31.10.1980 г.р.</w:t>
            </w:r>
          </w:p>
        </w:tc>
        <w:tc>
          <w:tcPr>
            <w:tcW w:w="198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 4-69</w:t>
            </w:r>
          </w:p>
        </w:tc>
        <w:tc>
          <w:tcPr>
            <w:tcW w:w="1134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30.09.15</w:t>
            </w:r>
          </w:p>
        </w:tc>
        <w:tc>
          <w:tcPr>
            <w:tcW w:w="1275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30.09.23</w:t>
            </w:r>
          </w:p>
        </w:tc>
        <w:tc>
          <w:tcPr>
            <w:tcW w:w="1418" w:type="dxa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 ч.3, 158 ч. 3</w:t>
            </w:r>
          </w:p>
        </w:tc>
      </w:tr>
      <w:tr w:rsidR="00CC04E5" w:rsidRPr="00CC04E5" w:rsidTr="00CC04E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Кищук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Александрович, 08.06.1993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Октябрьский</w:t>
            </w:r>
            <w:proofErr w:type="gram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Ломоносова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 ч. 2</w:t>
            </w:r>
          </w:p>
        </w:tc>
      </w:tr>
      <w:tr w:rsidR="00CC04E5" w:rsidRPr="00CC04E5" w:rsidTr="00CC04E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Шерстюк Юрий Михайлович, 27.06.1962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 ул. Советская  д.103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ч. 1</w:t>
            </w:r>
          </w:p>
        </w:tc>
      </w:tr>
      <w:tr w:rsidR="00CC04E5" w:rsidRPr="00CC04E5" w:rsidTr="00CC04E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Логвинова</w:t>
            </w:r>
            <w:proofErr w:type="spellEnd"/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Ивановна, 14.01.1955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 ул. 70 лет Октября д. 4 кв.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E5" w:rsidRPr="00CC04E5" w:rsidRDefault="00CC04E5" w:rsidP="00CC0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228. 1 ч. 1 229.1 ч. 1</w:t>
            </w:r>
          </w:p>
        </w:tc>
      </w:tr>
    </w:tbl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поселка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Белгородского района  проживают  1845 несовершеннолетних, из них  942 школьников, 368  воспитанника  детских садов.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ПДН во взаимодействии с администрацией  </w:t>
      </w:r>
      <w:r w:rsidR="0048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48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«Поселок Октябрьский»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специалистами  по  молодежной политике, педагогическим  коллективом  МОУ «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 проводят работу со всеми категориями несовершеннолетних.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Особенное внимание уделяется подросткам, состоящим на профилактическом учете в ПДН (в поселке 6 несовершеннолетних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Висторопский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Д.С. </w:t>
      </w:r>
      <w:smartTag w:uri="urn:schemas-microsoft-com:office:smarttags" w:element="metricconverter">
        <w:smartTagPr>
          <w:attr w:name="ProductID" w:val="2000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.р., Митько Н.Н. </w:t>
      </w:r>
      <w:smartTag w:uri="urn:schemas-microsoft-com:office:smarttags" w:element="metricconverter">
        <w:smartTagPr>
          <w:attr w:name="ProductID" w:val="1999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.р., Бучнев В.Ю. </w:t>
      </w:r>
      <w:smartTag w:uri="urn:schemas-microsoft-com:office:smarttags" w:element="metricconverter">
        <w:smartTagPr>
          <w:attr w:name="ProductID" w:val="2001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.р., Бондарев М.Э. </w:t>
      </w:r>
      <w:smartTag w:uri="urn:schemas-microsoft-com:office:smarttags" w:element="metricconverter">
        <w:smartTagPr>
          <w:attr w:name="ProductID" w:val="2000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.р., Моисеенко А.В. </w:t>
      </w:r>
      <w:smartTag w:uri="urn:schemas-microsoft-com:office:smarttags" w:element="metricconverter">
        <w:smartTagPr>
          <w:attr w:name="ProductID" w:val="2000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.р.,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Очеретянный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</w:t>
      </w:r>
      <w:smartTag w:uri="urn:schemas-microsoft-com:office:smarttags" w:element="metricconverter">
        <w:smartTagPr>
          <w:attr w:name="ProductID" w:val="1999 г"/>
        </w:smartTagPr>
        <w:r w:rsidRPr="00CC04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 г</w:t>
        </w:r>
      </w:smartTag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.р.) и детям «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дивиантного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поведения состоящих  на </w:t>
      </w:r>
      <w:proofErr w:type="spell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учете (5 подростков).</w:t>
      </w:r>
      <w:proofErr w:type="gramEnd"/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п.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подростками преступления не совершались. В 2016 году на территории п.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Октябрьский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ПДН проведена следующая работа:</w:t>
      </w:r>
    </w:p>
    <w:p w:rsidR="00AB73C3" w:rsidRDefault="00CC04E5" w:rsidP="00CC04E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8 лекций на правовые  темы со школьниками, а так же родительские</w:t>
      </w:r>
    </w:p>
    <w:p w:rsidR="00CC04E5" w:rsidRPr="00CC04E5" w:rsidRDefault="00CC04E5" w:rsidP="00AB7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 с приглашением сотрудников ОГИБДД. Ежемесячно проводятся Советы профилактики, где рассматриваются несовершеннолетние, допускающие  противоправные действия, родители склонные к употреблению спиртных напитков.</w:t>
      </w:r>
    </w:p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каждым подростком, состоящем на учете, закреплены  общественные воспитатели, из числа пользующихся уважением в поселке граждан; «шефы-офицеры», из числа сотрудников ОМВД.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Сотруднику ПДН выделено рабочее место в МОУ «Октябрьская СОШ», имеется график приема граждан.  </w:t>
      </w:r>
    </w:p>
    <w:p w:rsidR="00CC04E5" w:rsidRPr="00CC04E5" w:rsidRDefault="00CC04E5" w:rsidP="00CC0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проживают 298 владельцев огнестрельного оружия, в том числе 33 нарезного, 318 гладкоствольного, из них на сегодняшний день проверено 100 %. 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докладе 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проблемы и сконцентрирова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наиболее важны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стратегически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AB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служебной деятельности.  В озвученных направлениях будет </w:t>
      </w:r>
      <w:proofErr w:type="gramStart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proofErr w:type="gramEnd"/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что позволит обеспечивать контроль за состоянием оперативной обстановки на обслуживаемом административном участке и с достоинством  выполнить задачи, возложенные на нас Федеральным законом РФ «О полиции»,  Директивой Министра внутренних дел Российской Федерации  на 2017  год, нормативными правовыми актами Министерства внутренних дел Российской Федерации, федеральными целевыми и областными программами борьбы с преступностью. </w:t>
      </w: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E5" w:rsidRPr="00CC04E5" w:rsidRDefault="00CC04E5" w:rsidP="00CC0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4E5" w:rsidRPr="00CC04E5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CC04E5" w:rsidRPr="00AB73C3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</w:t>
      </w:r>
      <w:proofErr w:type="gramEnd"/>
      <w:r w:rsidRPr="00AB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УУП ОМВД России </w:t>
      </w:r>
    </w:p>
    <w:p w:rsidR="00CC04E5" w:rsidRPr="00AB73C3" w:rsidRDefault="00CC04E5" w:rsidP="00CC04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B7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Белгородскому району капитан полиции                         В.П. Черкашин</w:t>
      </w:r>
    </w:p>
    <w:p w:rsidR="00CC04E5" w:rsidRPr="00AB73C3" w:rsidRDefault="00CC04E5">
      <w:pPr>
        <w:rPr>
          <w:b/>
        </w:rPr>
      </w:pPr>
    </w:p>
    <w:p w:rsidR="00CC04E5" w:rsidRDefault="00CC04E5"/>
    <w:sectPr w:rsidR="00CC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44D"/>
    <w:multiLevelType w:val="hybridMultilevel"/>
    <w:tmpl w:val="808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6328B"/>
    <w:multiLevelType w:val="hybridMultilevel"/>
    <w:tmpl w:val="8B78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272F5"/>
    <w:multiLevelType w:val="hybridMultilevel"/>
    <w:tmpl w:val="1DE65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B146E"/>
    <w:multiLevelType w:val="hybridMultilevel"/>
    <w:tmpl w:val="E7E4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01017"/>
    <w:multiLevelType w:val="hybridMultilevel"/>
    <w:tmpl w:val="CD0A75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00C02BA"/>
    <w:multiLevelType w:val="hybridMultilevel"/>
    <w:tmpl w:val="8E12E5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81B6C"/>
    <w:multiLevelType w:val="hybridMultilevel"/>
    <w:tmpl w:val="5AC220B2"/>
    <w:lvl w:ilvl="0" w:tplc="CF64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16DFA"/>
    <w:multiLevelType w:val="hybridMultilevel"/>
    <w:tmpl w:val="B2A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30EDA"/>
    <w:multiLevelType w:val="hybridMultilevel"/>
    <w:tmpl w:val="E1E6D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59"/>
    <w:rsid w:val="00143259"/>
    <w:rsid w:val="003B0F34"/>
    <w:rsid w:val="003C76D3"/>
    <w:rsid w:val="0048625F"/>
    <w:rsid w:val="00631E3F"/>
    <w:rsid w:val="00940E8F"/>
    <w:rsid w:val="00AB73C3"/>
    <w:rsid w:val="00B125CA"/>
    <w:rsid w:val="00C439C0"/>
    <w:rsid w:val="00CC04E5"/>
    <w:rsid w:val="00DE4400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Стребкова</cp:lastModifiedBy>
  <cp:revision>7</cp:revision>
  <cp:lastPrinted>2019-01-30T07:51:00Z</cp:lastPrinted>
  <dcterms:created xsi:type="dcterms:W3CDTF">2016-02-22T11:58:00Z</dcterms:created>
  <dcterms:modified xsi:type="dcterms:W3CDTF">2019-01-30T07:52:00Z</dcterms:modified>
</cp:coreProperties>
</file>