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Муниципальный район «Белгородский район» Белгородской области</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поселковое собрание городского поселения «Поселок Октябрьский»</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тридцать первое заседание третьего созыва</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решение</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19 февраля 2016 года                                                                                    № 188</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0"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tbl>
      <w:tblPr>
        <w:tblW w:w="0" w:type="auto"/>
        <w:tblCellMar>
          <w:left w:w="0" w:type="dxa"/>
          <w:right w:w="0" w:type="dxa"/>
        </w:tblCellMar>
        <w:tblLook w:val="04A0" w:firstRow="1" w:lastRow="0" w:firstColumn="1" w:lastColumn="0" w:noHBand="0" w:noVBand="1"/>
      </w:tblPr>
      <w:tblGrid>
        <w:gridCol w:w="9355"/>
      </w:tblGrid>
      <w:tr w:rsidR="007B10F8" w:rsidRPr="007B10F8" w:rsidTr="007B10F8">
        <w:tc>
          <w:tcPr>
            <w:tcW w:w="0" w:type="auto"/>
            <w:vAlign w:val="center"/>
            <w:hideMark/>
          </w:tcPr>
          <w:p w:rsidR="007B10F8" w:rsidRPr="007B10F8" w:rsidRDefault="007B10F8" w:rsidP="007B10F8">
            <w:pPr>
              <w:spacing w:after="0" w:line="240" w:lineRule="auto"/>
              <w:rPr>
                <w:rFonts w:ascii="Times New Roman" w:eastAsia="Times New Roman" w:hAnsi="Times New Roman" w:cs="Times New Roman"/>
                <w:sz w:val="24"/>
                <w:szCs w:val="24"/>
                <w:lang w:eastAsia="ru-RU"/>
              </w:rPr>
            </w:pPr>
            <w:r w:rsidRPr="007B10F8">
              <w:rPr>
                <w:rFonts w:ascii="Times New Roman" w:eastAsia="Times New Roman" w:hAnsi="Times New Roman" w:cs="Times New Roman"/>
                <w:sz w:val="24"/>
                <w:szCs w:val="24"/>
                <w:lang w:eastAsia="ru-RU"/>
              </w:rPr>
              <w:t>О представлении сведений о доходах, об имуществе и обязательствах имущественного характера</w:t>
            </w:r>
          </w:p>
        </w:tc>
      </w:tr>
    </w:tbl>
    <w:p w:rsidR="007B10F8" w:rsidRPr="007B10F8" w:rsidRDefault="007B10F8" w:rsidP="007B10F8">
      <w:pPr>
        <w:shd w:val="clear" w:color="auto" w:fill="FFFFFF"/>
        <w:spacing w:after="0"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b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В соответствии с Федеральными законами от 6 октября 2003 года                        </w:t>
      </w:r>
      <w:hyperlink r:id="rId4" w:history="1">
        <w:r w:rsidRPr="007B10F8">
          <w:rPr>
            <w:rFonts w:ascii="Times New Roman" w:eastAsia="Times New Roman" w:hAnsi="Times New Roman" w:cs="Times New Roman"/>
            <w:color w:val="0263B2"/>
            <w:sz w:val="21"/>
            <w:szCs w:val="21"/>
            <w:u w:val="single"/>
            <w:lang w:eastAsia="ru-RU"/>
          </w:rPr>
          <w:t>№ 131-ФЗ</w:t>
        </w:r>
      </w:hyperlink>
      <w:r w:rsidRPr="007B10F8">
        <w:rPr>
          <w:rFonts w:ascii="Times New Roman" w:eastAsia="Times New Roman" w:hAnsi="Times New Roman" w:cs="Times New Roman"/>
          <w:color w:val="212121"/>
          <w:sz w:val="21"/>
          <w:szCs w:val="21"/>
          <w:lang w:eastAsia="ru-RU"/>
        </w:rPr>
        <w:t> «Об общих принципах организации местного самоуправления                        в Российской Федерации», от 25 декабря 2008 года № 273-ФЗ «О противодействии коррупции», от 3 ноября 2015 года № 303-ФЗ «О внесении изменений в отдельные законодательные акты Российской Федерации», постановлением Губернатора Белгородской области от 6 августа  2009 года    № 77 «О представлении гражданами, претендующими на замещение должностей государственной гражданской службы области, и государственными гражданскими служащими области сведений о доходах, об имуществе и обязательствах имущественного характера»,</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поселковое собрание городского поселения «Поселок Октябрьский» решило:</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1.                 Определить, что граждане, претендующие на замещение муниципальных должностей городского поселения «Поселок Октябрьский», должностей муниципальной службы городского поселения «Поселок Октябрьский», включенных в перечень должностей муниципальной службы администрации городского поселения «Поселок Октябрьский», при замещении которых муниципальные служащие обязаны представлять сведения о доходах, об имуществе и обязательствах имущественного характера (далее – Перечень), а также лица, замещающие муниципальные должности городского поселения «Поселок Октябрьский», муниципальные служащие городского поселения «Поселок Октябрьский», замещающие должности, включенные в Перечень,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администрацию городского поселения «Поселок Октябрьский».</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lastRenderedPageBreak/>
        <w:t>2. Утвердить Положение о представлении гражданами, претендующими на замещение муниципальных должностей городского поселения «Поселок Октябрьский», должностей муниципальной службы городского поселения «Поселок Октябрьский», и лицами, замещающими муниципальные должности городского поселения «Поселок Октябрьский», муниципальными служащими городского поселения «Поселок Октябрьский» сведений о доходах, об имуществе и обязательствах имущественного характера (прилагается).</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3.                 Установить, что муниципальные служащие, замещающие должности муниципальной службы городского поселения «Поселок Октябрьский», сведения о сотрудниках которые относятся к государственной тайне, представляют сведения о доходах, об имуществе и обязательствах имущественного характера в соответствии с утвержденным настоящим решением Положением и по утвержденной Указом Президента Российской Федерации от 23 июня 2014 года № 460 форме справки, а также с учетом положений законодательства Российской Федерации о государственной тайне.</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4.                Настоящее решение вступает в силу с даты принятия.</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5.                Обнародовать  настоящее решение  и разместить на официальном сайте администрации городского поселения «Поселок Октябрьский» (admoktyabr.ru).</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7. Контроль за исполнением настоящего решения возложить на постоянную комиссию поселкового собрания городского поселения «Поселок Октябрьский» по вопросам местного самоуправления и депутатской этике (Плохих Г.В.)</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Председатель поселкового собрания</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городского поселения «Поселок Октябрьский»                        В.Е. Булгаков</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lastRenderedPageBreak/>
        <w:t> </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Утверждено</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решением поселкового собрания городского поселения</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«Поселок Октябрьский»</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от «19» февраля 2016 г. № 188</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Положение</w:t>
      </w:r>
    </w:p>
    <w:p w:rsidR="007B10F8" w:rsidRPr="007B10F8" w:rsidRDefault="007B10F8" w:rsidP="007B10F8">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о представлении гражданами, претендующими на замещение муниципальных должностей городского поселения «Поселок Октябрьский», должностей муниципальной службы городского поселения «Поселок Октябрьский», и лицами, замещающими муниципальные должности городского поселения «Поселок Октябрьский», муниципальными служащими городского поселения «Поселок Октябрьский» сведений о доходах, об имуществе и обязательствах имущественного характера</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1. Настоящее Положение разработано в целях обеспечения установленного порядка представления гражданами, претендующими на замещение муниципальных должностей городского поселения «Поселок Октябрьский» (далее – муниципальные должности), должностей муниципальной службы городского поселения «Поселок Октябрьский», включенных в перечень должностей муниципальной службы администрации городского поселения «Поселок Октябрьский», при замещении которых муниципальные служащие обязаны представлять сведения о доходах, об имуществе и обязательствах имущественного характера (далее - должности муниципальной службы), и лицами, замещающими муниципальные должности городского поселения «Поселок Октябрьский», муниципальными служащими городского поселения «Поселок Октябрьский», замещающими должности, включенные в перечень должностей муниципальной службы администрации городского поселения «Поселок Октябрьский», при замещении которых муниципальные служащие обязаны представлять сведения о доходах, об имуществе и обязательствах имущественного характера (далее – Перечень)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2. Обязанность представлять сведения о доходах, об имуществе и обязательствах имущественного характера в соответствии с федеральными законами и законами Белгородской области возлагается на гражданина претендующего на замещение муниципальной должности и должности муниципальной службы, включенной в Перечень, на лицо, замещавшее по состоянию на 31 декабря отчетного года муниципальную должность, на муниципального служащего городского поселения «Поселок Октябрьский», замещавшего по состоянию на 31 декабря отчетного года должность муниципальной службы, предусмотренную Перечнем (далее - муниципальный служащий).</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3. Сведения о доходах, об имуществе и обязательствах имущественного характера представляются по форме </w:t>
      </w:r>
      <w:hyperlink r:id="rId5" w:tooltip="Указ Президента РФ от 23.06.2014 N 460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7B10F8">
          <w:rPr>
            <w:rFonts w:ascii="Times New Roman" w:eastAsia="Times New Roman" w:hAnsi="Times New Roman" w:cs="Times New Roman"/>
            <w:color w:val="0263B2"/>
            <w:sz w:val="21"/>
            <w:szCs w:val="21"/>
            <w:u w:val="single"/>
            <w:lang w:eastAsia="ru-RU"/>
          </w:rPr>
          <w:t>справки</w:t>
        </w:r>
      </w:hyperlink>
      <w:r w:rsidRPr="007B10F8">
        <w:rPr>
          <w:rFonts w:ascii="Times New Roman" w:eastAsia="Times New Roman" w:hAnsi="Times New Roman" w:cs="Times New Roman"/>
          <w:color w:val="212121"/>
          <w:sz w:val="21"/>
          <w:szCs w:val="21"/>
          <w:lang w:eastAsia="ru-RU"/>
        </w:rPr>
        <w:t>, утвержденной Указом Президента Российской Федерации от 23 июня 2014 года № 460:</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а) гражданами, претендующими на замещение муниципальной должности и должности муниципальной службы, включенной в Перечень, - при поступлении на службу;</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lastRenderedPageBreak/>
        <w:t>б) лицами, замещающими муниципальные должности, и муниципальными служащими - ежегодно не позднее 30 апреля года, следующего за отчетным;</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4. Гражданин, претендующий на замещение муниципальной должности и должности муниципальной службы, включенной в Перечень, при поступлении на службу представляет:</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или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или должности муниципальной службы (на отчетную дату);</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или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или должности муниципальной службы (на отчетную дату).</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5. Муниципальный служащий представляет ежегодно:</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Сведения о доходах, об имуществе и обязательствах имущественного характера, представляемые в соответствии с настоящим Положением, включают в себя, в том числе сведения:</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а) о счетах (вкладах) и наличных денежных средствах в иностранных банках, расположенных за пределами территории Российской Федерации;</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б) о государственных ценных бумагах иностранных государств, облигациях и акциях иных иностранных эмитентов;</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в) о недвижимом имуществе, находящемся за пределами территории Российской Федерации;</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г) об обязательствах имущественного характера за пределами территории Российской Федерации.</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Сведения, предусмотренные настоящим пунктом, отражаются в соответствующих разделах справки о доходах, расходах, об имуществе и обязательствах имущественного характера, по утвержденной Указом Президента Российской Федерации от 23 июня 2014 года № 460 форме </w:t>
      </w:r>
      <w:hyperlink r:id="rId6" w:tooltip="Указ Президента РФ от 23.06.2014 N 460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7B10F8">
          <w:rPr>
            <w:rFonts w:ascii="Times New Roman" w:eastAsia="Times New Roman" w:hAnsi="Times New Roman" w:cs="Times New Roman"/>
            <w:color w:val="0263B2"/>
            <w:sz w:val="21"/>
            <w:szCs w:val="21"/>
            <w:u w:val="single"/>
            <w:lang w:eastAsia="ru-RU"/>
          </w:rPr>
          <w:t>справки</w:t>
        </w:r>
      </w:hyperlink>
      <w:r w:rsidRPr="007B10F8">
        <w:rPr>
          <w:rFonts w:ascii="Times New Roman" w:eastAsia="Times New Roman" w:hAnsi="Times New Roman" w:cs="Times New Roman"/>
          <w:color w:val="212121"/>
          <w:sz w:val="21"/>
          <w:szCs w:val="21"/>
          <w:lang w:eastAsia="ru-RU"/>
        </w:rPr>
        <w:t>.</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6. Муниципальный служащий городского поселения «Поселок Октябрьский», замещающий должность муниципальной службы, не включенную в Перечень, и претендующий на замещение иной должности муниципальной службы, представляет указанные сведения в соответствии с </w:t>
      </w:r>
      <w:hyperlink r:id="rId7" w:anchor="Par56" w:tooltip="2.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 на гражданина, претендующего на замещение должности гражданской службы (далее - гражданин), и на госу" w:history="1">
        <w:r w:rsidRPr="007B10F8">
          <w:rPr>
            <w:rFonts w:ascii="Times New Roman" w:eastAsia="Times New Roman" w:hAnsi="Times New Roman" w:cs="Times New Roman"/>
            <w:color w:val="0263B2"/>
            <w:sz w:val="21"/>
            <w:szCs w:val="21"/>
            <w:u w:val="single"/>
            <w:lang w:eastAsia="ru-RU"/>
          </w:rPr>
          <w:t>пунктом 2</w:t>
        </w:r>
      </w:hyperlink>
      <w:r w:rsidRPr="007B10F8">
        <w:rPr>
          <w:rFonts w:ascii="Times New Roman" w:eastAsia="Times New Roman" w:hAnsi="Times New Roman" w:cs="Times New Roman"/>
          <w:color w:val="212121"/>
          <w:sz w:val="21"/>
          <w:szCs w:val="21"/>
          <w:lang w:eastAsia="ru-RU"/>
        </w:rPr>
        <w:t>, </w:t>
      </w:r>
      <w:hyperlink r:id="rId8" w:anchor="Par60" w:tooltip="а) гражданами, претендующими на замещение должности гражданской службы, - при поступлении на службу;" w:history="1">
        <w:r w:rsidRPr="007B10F8">
          <w:rPr>
            <w:rFonts w:ascii="Times New Roman" w:eastAsia="Times New Roman" w:hAnsi="Times New Roman" w:cs="Times New Roman"/>
            <w:color w:val="0263B2"/>
            <w:sz w:val="21"/>
            <w:szCs w:val="21"/>
            <w:u w:val="single"/>
            <w:lang w:eastAsia="ru-RU"/>
          </w:rPr>
          <w:t>подпунктом «а» пункта 3</w:t>
        </w:r>
      </w:hyperlink>
      <w:r w:rsidRPr="007B10F8">
        <w:rPr>
          <w:rFonts w:ascii="Times New Roman" w:eastAsia="Times New Roman" w:hAnsi="Times New Roman" w:cs="Times New Roman"/>
          <w:color w:val="212121"/>
          <w:sz w:val="21"/>
          <w:szCs w:val="21"/>
          <w:lang w:eastAsia="ru-RU"/>
        </w:rPr>
        <w:t> и </w:t>
      </w:r>
      <w:hyperlink r:id="rId9" w:anchor="Par64" w:tooltip="4. Гражданин, претендующий на замещение должности гражданской службы, при поступлении на службу представляет:" w:history="1">
        <w:r w:rsidRPr="007B10F8">
          <w:rPr>
            <w:rFonts w:ascii="Times New Roman" w:eastAsia="Times New Roman" w:hAnsi="Times New Roman" w:cs="Times New Roman"/>
            <w:color w:val="0263B2"/>
            <w:sz w:val="21"/>
            <w:szCs w:val="21"/>
            <w:u w:val="single"/>
            <w:lang w:eastAsia="ru-RU"/>
          </w:rPr>
          <w:t>пунктом 4</w:t>
        </w:r>
      </w:hyperlink>
      <w:r w:rsidRPr="007B10F8">
        <w:rPr>
          <w:rFonts w:ascii="Times New Roman" w:eastAsia="Times New Roman" w:hAnsi="Times New Roman" w:cs="Times New Roman"/>
          <w:color w:val="212121"/>
          <w:sz w:val="21"/>
          <w:szCs w:val="21"/>
          <w:lang w:eastAsia="ru-RU"/>
        </w:rPr>
        <w:t> настоящего Положения.</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lastRenderedPageBreak/>
        <w:t>7. Лицами, уполномоченными на сбор и хранение справок о доходах, расходах, об имуществе и обязательствах имущественного характера, являются работники администрации городского поселения «Поселок Октябрьский» (далее - уполномоченные лица).</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Справка хранится в личном деле муниципального служащего в порядке, предусмотренном действующим законодательством.</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8. В случае если гражданин или муниципальный служащий обнаружили, что в представленных ими в администрацию городского поселения «Поселок Октябрьский»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Гражданин может представить уточненные сведения в течение одного месяца со дня представления сведений в соответствии с </w:t>
      </w:r>
      <w:hyperlink r:id="rId10" w:anchor="Par60" w:tooltip="а) гражданами, претендующими на замещение должности гражданской службы, - при поступлении на службу;" w:history="1">
        <w:r w:rsidRPr="007B10F8">
          <w:rPr>
            <w:rFonts w:ascii="Times New Roman" w:eastAsia="Times New Roman" w:hAnsi="Times New Roman" w:cs="Times New Roman"/>
            <w:color w:val="0263B2"/>
            <w:sz w:val="21"/>
            <w:szCs w:val="21"/>
            <w:u w:val="single"/>
            <w:lang w:eastAsia="ru-RU"/>
          </w:rPr>
          <w:t>подпунктом «а» пункта 3</w:t>
        </w:r>
      </w:hyperlink>
      <w:r w:rsidRPr="007B10F8">
        <w:rPr>
          <w:rFonts w:ascii="Times New Roman" w:eastAsia="Times New Roman" w:hAnsi="Times New Roman" w:cs="Times New Roman"/>
          <w:color w:val="212121"/>
          <w:sz w:val="21"/>
          <w:szCs w:val="21"/>
          <w:lang w:eastAsia="ru-RU"/>
        </w:rPr>
        <w:t> настоящего Положения. Муниципальный служащий может представить уточненные сведения в течение одного месяца после окончания срока, указанного в </w:t>
      </w:r>
      <w:hyperlink r:id="rId11" w:anchor="Par62" w:tooltip="б) гражданскими служащими, замещающими должности государственной гражданской службы Белгородской области, предусмотренные перечнем должностей, указанным в пункте 2 настоящего Положения, - ежегодно не позднее 30 апреля года, следующего за отчетным." w:history="1">
        <w:r w:rsidRPr="007B10F8">
          <w:rPr>
            <w:rFonts w:ascii="Times New Roman" w:eastAsia="Times New Roman" w:hAnsi="Times New Roman" w:cs="Times New Roman"/>
            <w:color w:val="0263B2"/>
            <w:sz w:val="21"/>
            <w:szCs w:val="21"/>
            <w:u w:val="single"/>
            <w:lang w:eastAsia="ru-RU"/>
          </w:rPr>
          <w:t>подпункте «б» пункта 3</w:t>
        </w:r>
      </w:hyperlink>
      <w:r w:rsidRPr="007B10F8">
        <w:rPr>
          <w:rFonts w:ascii="Times New Roman" w:eastAsia="Times New Roman" w:hAnsi="Times New Roman" w:cs="Times New Roman"/>
          <w:color w:val="212121"/>
          <w:sz w:val="21"/>
          <w:szCs w:val="21"/>
          <w:lang w:eastAsia="ru-RU"/>
        </w:rPr>
        <w:t> настоящего Положения.</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9. Факт непредставления муниципальным служащим сведений о доходах, об имуществе и обязательствах имущественного характера супруги (супруга) и несовершеннолетних детей подлежит рассмотрению на комиссии по соблюдению требований к служебному поведению муниципальных служащих администрации городского поселения «Поселок Октябрьский» и урегулированию конфликта интересов.</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муниципальным служащим осуществляется уполномоченным специалистом администрации городского поселения «Поселок Октябрьский» в соответствии с законодательством Российской Федерации, Белгородской области и муниципальными нормативными правовыми актами.</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11. Сведения о доходах, об имуществе и обязательствах имущественного характера, представляемые в соответствии с настоящим Положением гражданином,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Эти сведения предоставляются главе администрации городского поселения «Поселок Октябрьский» и другим должностным лицам, наделенным полномочиями назначать на должность и освобождать от должности муниципальных служащих, а также иным должностным лицам в случаях, предусмотренных федеральными законами и законами Белгородской области.</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12. Сведения о доходах, об имуществе и обязательствах имущественного характера муниципального служащего, его супруги (супруга) и несовершеннолетних детей, депутата поселкового собрания городского поселения «Поселок Октябрьский», его супруги (супруга) и несовершеннолетних детей в установленном порядке размещаются администрацией городского поселения «Поселок Октябрьский» на официальном сайте администрации городского поселения «Поселок Октябрьский», предоставляются средствам массовой информации для опубликования по их запросам.</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13. Муниципальные служащие городского поселения «Поселок Октябрьский»,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14. Сведения о доходах, об имуществе и обязательствах имущественного характера, представленные в соответствии с настоящим Положением гражданином или муниципальным служащим, указанным в </w:t>
      </w:r>
      <w:hyperlink r:id="rId12" w:anchor="Par79" w:tooltip="6. Государственный гражданский служащий области, замещающий должность государственной гражданской службы области, не включенную в перечень должностей, по которым представляются сведения о доходах, об имуществе и обязательствах имущественного характера, и " w:history="1">
        <w:r w:rsidRPr="007B10F8">
          <w:rPr>
            <w:rFonts w:ascii="Times New Roman" w:eastAsia="Times New Roman" w:hAnsi="Times New Roman" w:cs="Times New Roman"/>
            <w:color w:val="0263B2"/>
            <w:sz w:val="21"/>
            <w:szCs w:val="21"/>
            <w:u w:val="single"/>
            <w:lang w:eastAsia="ru-RU"/>
          </w:rPr>
          <w:t>пункте 6</w:t>
        </w:r>
      </w:hyperlink>
      <w:r w:rsidRPr="007B10F8">
        <w:rPr>
          <w:rFonts w:ascii="Times New Roman" w:eastAsia="Times New Roman" w:hAnsi="Times New Roman" w:cs="Times New Roman"/>
          <w:color w:val="212121"/>
          <w:sz w:val="21"/>
          <w:szCs w:val="21"/>
          <w:lang w:eastAsia="ru-RU"/>
        </w:rPr>
        <w:t> настоящего Положения, при назначении на должность муниципальной службы,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lastRenderedPageBreak/>
        <w:t>В случае если гражданин или муниципальный служащий, указанный в </w:t>
      </w:r>
      <w:hyperlink r:id="rId13" w:anchor="Par79" w:tooltip="6. Государственный гражданский служащий области, замещающий должность государственной гражданской службы области, не включенную в перечень должностей, по которым представляются сведения о доходах, об имуществе и обязательствах имущественного характера, и " w:history="1">
        <w:r w:rsidRPr="007B10F8">
          <w:rPr>
            <w:rFonts w:ascii="Times New Roman" w:eastAsia="Times New Roman" w:hAnsi="Times New Roman" w:cs="Times New Roman"/>
            <w:color w:val="0263B2"/>
            <w:sz w:val="21"/>
            <w:szCs w:val="21"/>
            <w:u w:val="single"/>
            <w:lang w:eastAsia="ru-RU"/>
          </w:rPr>
          <w:t>пункте 6</w:t>
        </w:r>
      </w:hyperlink>
      <w:r w:rsidRPr="007B10F8">
        <w:rPr>
          <w:rFonts w:ascii="Times New Roman" w:eastAsia="Times New Roman" w:hAnsi="Times New Roman" w:cs="Times New Roman"/>
          <w:color w:val="212121"/>
          <w:sz w:val="21"/>
          <w:szCs w:val="21"/>
          <w:lang w:eastAsia="ru-RU"/>
        </w:rPr>
        <w:t> настоящего Положения, представившие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эти справки возвращаются им уполномоченным структурным подразделением администрации городского поселения «Поселок Октябрьский» по их письменному заявлению вместе с другими документами в течение десяти рабочих дней с даты подачи заявления.</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15.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муниципальной службы,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 </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Председатель поселкового собрания</w:t>
      </w:r>
    </w:p>
    <w:p w:rsidR="007B10F8" w:rsidRPr="007B10F8" w:rsidRDefault="007B10F8" w:rsidP="007B10F8">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7B10F8">
        <w:rPr>
          <w:rFonts w:ascii="Times New Roman" w:eastAsia="Times New Roman" w:hAnsi="Times New Roman" w:cs="Times New Roman"/>
          <w:color w:val="212121"/>
          <w:sz w:val="21"/>
          <w:szCs w:val="21"/>
          <w:lang w:eastAsia="ru-RU"/>
        </w:rPr>
        <w:t>городского поселения «Поселок Октябрьский»                          В.Е. Булгаков</w:t>
      </w:r>
    </w:p>
    <w:p w:rsidR="00C70A2E" w:rsidRDefault="00C70A2E">
      <w:bookmarkStart w:id="0" w:name="_GoBack"/>
      <w:bookmarkEnd w:id="0"/>
    </w:p>
    <w:sectPr w:rsidR="00C70A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8D"/>
    <w:rsid w:val="0041788D"/>
    <w:rsid w:val="007B10F8"/>
    <w:rsid w:val="00C70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E959FD-8424-4DBF-A3AC-D3A9D5DA6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90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9F%D1%80%D0%B5%D0%B4%D0%BE%D1%81%D1%82%D0%B0%D0%B2%D0%BB%D0%B5%D0%BD%D0%B8%D0%B5%20%D1%81%D0%B2%D0%B5%D0%B4%D0%B5%D0%BD%D0%B8%D0%B9%20%D0%BE%20%D0%B4%D0%BE%D1%85%D0%BE%D0%B4%D0%B0%D1%85.doc" TargetMode="External"/><Relationship Id="rId13"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9F%D1%80%D0%B5%D0%B4%D0%BE%D1%81%D1%82%D0%B0%D0%B2%D0%BB%D0%B5%D0%BD%D0%B8%D0%B5%20%D1%81%D0%B2%D0%B5%D0%B4%D0%B5%D0%BD%D0%B8%D0%B9%20%D0%BE%20%D0%B4%D0%BE%D1%85%D0%BE%D0%B4%D0%B0%D1%85.doc" TargetMode="External"/><Relationship Id="rId3" Type="http://schemas.openxmlformats.org/officeDocument/2006/relationships/webSettings" Target="webSettings.xml"/><Relationship Id="rId7"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9F%D1%80%D0%B5%D0%B4%D0%BE%D1%81%D1%82%D0%B0%D0%B2%D0%BB%D0%B5%D0%BD%D0%B8%D0%B5%20%D1%81%D0%B2%D0%B5%D0%B4%D0%B5%D0%BD%D0%B8%D0%B9%20%D0%BE%20%D0%B4%D0%BE%D1%85%D0%BE%D0%B4%D0%B0%D1%85.doc" TargetMode="External"/><Relationship Id="rId12"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9F%D1%80%D0%B5%D0%B4%D0%BE%D1%81%D1%82%D0%B0%D0%B2%D0%BB%D0%B5%D0%BD%D0%B8%D0%B5%20%D1%81%D0%B2%D0%B5%D0%B4%D0%B5%D0%BD%D0%B8%D0%B9%20%D0%BE%20%D0%B4%D0%BE%D1%85%D0%BE%D0%B4%D0%B0%D1%85.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E7C1B49CA04A23D0116B9ADE05914D5043F19FCA72F0B3C9A377FA2D7BAE2CF2B3188844399CD32hFV5P" TargetMode="External"/><Relationship Id="rId11"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9F%D1%80%D0%B5%D0%B4%D0%BE%D1%81%D1%82%D0%B0%D0%B2%D0%BB%D0%B5%D0%BD%D0%B8%D0%B5%20%D1%81%D0%B2%D0%B5%D0%B4%D0%B5%D0%BD%D0%B8%D0%B9%20%D0%BE%20%D0%B4%D0%BE%D1%85%D0%BE%D0%B4%D0%B0%D1%85.doc" TargetMode="External"/><Relationship Id="rId5" Type="http://schemas.openxmlformats.org/officeDocument/2006/relationships/hyperlink" Target="consultantplus://offline/ref=8E7C1B49CA04A23D0116B9ADE05914D5043F19FCA72F0B3C9A377FA2D7BAE2CF2B3188844399CD32hFV5P" TargetMode="External"/><Relationship Id="rId15" Type="http://schemas.openxmlformats.org/officeDocument/2006/relationships/theme" Target="theme/theme1.xml"/><Relationship Id="rId10"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9F%D1%80%D0%B5%D0%B4%D0%BE%D1%81%D1%82%D0%B0%D0%B2%D0%BB%D0%B5%D0%BD%D0%B8%D0%B5%20%D1%81%D0%B2%D0%B5%D0%B4%D0%B5%D0%BD%D0%B8%D0%B9%20%D0%BE%20%D0%B4%D0%BE%D1%85%D0%BE%D0%B4%D0%B0%D1%85.doc" TargetMode="External"/><Relationship Id="rId4" Type="http://schemas.openxmlformats.org/officeDocument/2006/relationships/hyperlink" Target="consultantplus://offline/main?base=LAW;n=113646;fld=134" TargetMode="External"/><Relationship Id="rId9"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9F%D1%80%D0%B5%D0%B4%D0%BE%D1%81%D1%82%D0%B0%D0%B2%D0%BB%D0%B5%D0%BD%D0%B8%D0%B5%20%D1%81%D0%B2%D0%B5%D0%B4%D0%B5%D0%BD%D0%B8%D0%B9%20%D0%BE%20%D0%B4%D0%BE%D1%85%D0%BE%D0%B4%D0%B0%D1%85.do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3915</Words>
  <Characters>22318</Characters>
  <Application>Microsoft Office Word</Application>
  <DocSecurity>0</DocSecurity>
  <Lines>185</Lines>
  <Paragraphs>52</Paragraphs>
  <ScaleCrop>false</ScaleCrop>
  <Company>SPecialiST RePack</Company>
  <LinksUpToDate>false</LinksUpToDate>
  <CharactersWithSpaces>26181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2020-02-03T11:12:00Z</dcterms:created>
  <dcterms:modified xsi:type="dcterms:W3CDTF">2020-02-03T11:12:00Z</dcterms:modified>
</cp:coreProperties>
</file>