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43E" w:rsidRDefault="002F443E" w:rsidP="002F443E">
      <w:pPr>
        <w:jc w:val="center"/>
        <w:rPr>
          <w:sz w:val="28"/>
          <w:szCs w:val="28"/>
        </w:rPr>
      </w:pPr>
      <w:r>
        <w:rPr>
          <w:noProof/>
          <w:sz w:val="24"/>
          <w:szCs w:val="24"/>
        </w:rPr>
        <w:drawing>
          <wp:inline distT="0" distB="0" distL="0" distR="0">
            <wp:extent cx="714375" cy="962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 cy="962025"/>
                    </a:xfrm>
                    <a:prstGeom prst="rect">
                      <a:avLst/>
                    </a:prstGeom>
                    <a:noFill/>
                    <a:ln>
                      <a:noFill/>
                    </a:ln>
                  </pic:spPr>
                </pic:pic>
              </a:graphicData>
            </a:graphic>
          </wp:inline>
        </w:drawing>
      </w:r>
    </w:p>
    <w:p w:rsidR="002F443E" w:rsidRDefault="002F443E" w:rsidP="002F443E">
      <w:pPr>
        <w:jc w:val="center"/>
        <w:rPr>
          <w:sz w:val="28"/>
          <w:szCs w:val="28"/>
        </w:rPr>
      </w:pPr>
    </w:p>
    <w:p w:rsidR="002F443E" w:rsidRDefault="002F443E" w:rsidP="002F443E">
      <w:pPr>
        <w:jc w:val="center"/>
        <w:rPr>
          <w:b/>
          <w:sz w:val="28"/>
          <w:szCs w:val="28"/>
        </w:rPr>
      </w:pPr>
      <w:r>
        <w:rPr>
          <w:b/>
          <w:sz w:val="28"/>
          <w:szCs w:val="28"/>
        </w:rPr>
        <w:t>Поселковое собрание городского поселения «Поселок Октябрьский» муниципального района «Белгородский район» Белгородской области третьего созыва</w:t>
      </w:r>
    </w:p>
    <w:p w:rsidR="002F443E" w:rsidRDefault="002F443E" w:rsidP="002F443E">
      <w:pPr>
        <w:jc w:val="center"/>
        <w:rPr>
          <w:b/>
          <w:sz w:val="28"/>
          <w:szCs w:val="28"/>
        </w:rPr>
      </w:pPr>
    </w:p>
    <w:p w:rsidR="002F443E" w:rsidRDefault="002F443E" w:rsidP="002F443E">
      <w:pPr>
        <w:pStyle w:val="1"/>
        <w:jc w:val="center"/>
        <w:rPr>
          <w:sz w:val="28"/>
          <w:szCs w:val="28"/>
        </w:rPr>
      </w:pPr>
      <w:r>
        <w:rPr>
          <w:sz w:val="28"/>
          <w:szCs w:val="28"/>
        </w:rPr>
        <w:t>РЕШЕНИЕ</w:t>
      </w:r>
    </w:p>
    <w:p w:rsidR="002F443E" w:rsidRDefault="002F443E" w:rsidP="002F443E">
      <w:pPr>
        <w:pStyle w:val="1"/>
        <w:rPr>
          <w:sz w:val="28"/>
          <w:szCs w:val="28"/>
        </w:rPr>
      </w:pPr>
    </w:p>
    <w:p w:rsidR="002F443E" w:rsidRDefault="002F443E" w:rsidP="002F443E">
      <w:pPr>
        <w:pStyle w:val="1"/>
        <w:rPr>
          <w:sz w:val="28"/>
          <w:szCs w:val="28"/>
        </w:rPr>
      </w:pPr>
    </w:p>
    <w:p w:rsidR="002F443E" w:rsidRPr="00757191" w:rsidRDefault="00757191" w:rsidP="002F443E">
      <w:pPr>
        <w:pStyle w:val="1"/>
        <w:rPr>
          <w:b w:val="0"/>
          <w:sz w:val="28"/>
          <w:szCs w:val="28"/>
        </w:rPr>
      </w:pPr>
      <w:r w:rsidRPr="00757191">
        <w:rPr>
          <w:b w:val="0"/>
          <w:sz w:val="28"/>
          <w:szCs w:val="28"/>
        </w:rPr>
        <w:t xml:space="preserve">от 09 декабря </w:t>
      </w:r>
      <w:r w:rsidR="002F443E" w:rsidRPr="00757191">
        <w:rPr>
          <w:b w:val="0"/>
          <w:sz w:val="28"/>
          <w:szCs w:val="28"/>
        </w:rPr>
        <w:t xml:space="preserve">2014 года                                                              </w:t>
      </w:r>
      <w:r>
        <w:rPr>
          <w:b w:val="0"/>
          <w:sz w:val="28"/>
          <w:szCs w:val="28"/>
        </w:rPr>
        <w:t xml:space="preserve">                  </w:t>
      </w:r>
      <w:r w:rsidR="002F443E" w:rsidRPr="00757191">
        <w:rPr>
          <w:b w:val="0"/>
          <w:sz w:val="28"/>
          <w:szCs w:val="28"/>
        </w:rPr>
        <w:t xml:space="preserve"> № </w:t>
      </w:r>
      <w:r w:rsidRPr="00757191">
        <w:rPr>
          <w:b w:val="0"/>
          <w:sz w:val="28"/>
          <w:szCs w:val="28"/>
        </w:rPr>
        <w:t>98</w:t>
      </w:r>
    </w:p>
    <w:p w:rsidR="002F443E" w:rsidRDefault="002F443E" w:rsidP="002F443E">
      <w:pPr>
        <w:pStyle w:val="1"/>
        <w:rPr>
          <w:sz w:val="28"/>
          <w:szCs w:val="28"/>
        </w:rPr>
      </w:pPr>
    </w:p>
    <w:p w:rsidR="002F443E" w:rsidRDefault="002F443E" w:rsidP="002F443E">
      <w:pPr>
        <w:rPr>
          <w:b/>
        </w:rPr>
      </w:pPr>
    </w:p>
    <w:p w:rsidR="002F443E" w:rsidRPr="002F443E" w:rsidRDefault="002F443E" w:rsidP="002F443E">
      <w:pPr>
        <w:rPr>
          <w:b/>
          <w:bCs/>
          <w:sz w:val="28"/>
          <w:szCs w:val="28"/>
        </w:rPr>
      </w:pPr>
      <w:r w:rsidRPr="002F443E">
        <w:rPr>
          <w:b/>
          <w:bCs/>
          <w:sz w:val="28"/>
          <w:szCs w:val="28"/>
        </w:rPr>
        <w:t>О передаче части полномочий</w:t>
      </w:r>
    </w:p>
    <w:p w:rsidR="002F443E" w:rsidRPr="002F443E" w:rsidRDefault="002F443E" w:rsidP="002F443E">
      <w:pPr>
        <w:rPr>
          <w:b/>
          <w:bCs/>
          <w:sz w:val="28"/>
          <w:szCs w:val="28"/>
        </w:rPr>
      </w:pPr>
      <w:r w:rsidRPr="002F443E">
        <w:rPr>
          <w:b/>
          <w:bCs/>
          <w:sz w:val="28"/>
          <w:szCs w:val="28"/>
        </w:rPr>
        <w:t>городского поселения «Поселок Октябрьский»</w:t>
      </w:r>
    </w:p>
    <w:p w:rsidR="002F443E" w:rsidRPr="002F443E" w:rsidRDefault="002F443E" w:rsidP="002F443E">
      <w:pPr>
        <w:rPr>
          <w:b/>
          <w:bCs/>
          <w:sz w:val="28"/>
          <w:szCs w:val="28"/>
        </w:rPr>
      </w:pPr>
      <w:r w:rsidRPr="002F443E">
        <w:rPr>
          <w:b/>
          <w:bCs/>
          <w:sz w:val="28"/>
          <w:szCs w:val="28"/>
        </w:rPr>
        <w:t>муниципальному району «Белгородский район»</w:t>
      </w:r>
    </w:p>
    <w:p w:rsidR="002F443E" w:rsidRPr="002F443E" w:rsidRDefault="002F443E" w:rsidP="002F443E">
      <w:pPr>
        <w:rPr>
          <w:b/>
          <w:bCs/>
          <w:sz w:val="28"/>
          <w:szCs w:val="28"/>
        </w:rPr>
      </w:pPr>
      <w:r w:rsidRPr="002F443E">
        <w:rPr>
          <w:b/>
          <w:bCs/>
          <w:sz w:val="28"/>
          <w:szCs w:val="28"/>
        </w:rPr>
        <w:t>по распоряжению земельными участками</w:t>
      </w:r>
    </w:p>
    <w:p w:rsidR="002F443E" w:rsidRDefault="002F443E" w:rsidP="002F443E">
      <w:pPr>
        <w:rPr>
          <w:b/>
          <w:bCs/>
          <w:sz w:val="28"/>
          <w:szCs w:val="28"/>
        </w:rPr>
      </w:pPr>
    </w:p>
    <w:p w:rsidR="002F443E" w:rsidRDefault="002F443E" w:rsidP="002F443E">
      <w:pPr>
        <w:rPr>
          <w:b/>
          <w:bCs/>
          <w:sz w:val="28"/>
          <w:szCs w:val="28"/>
        </w:rPr>
      </w:pPr>
    </w:p>
    <w:p w:rsidR="002F443E" w:rsidRDefault="002F443E" w:rsidP="002F443E">
      <w:pPr>
        <w:rPr>
          <w:b/>
          <w:sz w:val="28"/>
          <w:szCs w:val="28"/>
        </w:rPr>
      </w:pPr>
    </w:p>
    <w:p w:rsidR="002F443E" w:rsidRPr="002F443E" w:rsidRDefault="002F443E" w:rsidP="002F443E">
      <w:pPr>
        <w:pStyle w:val="a4"/>
        <w:ind w:firstLine="708"/>
        <w:rPr>
          <w:szCs w:val="28"/>
        </w:rPr>
      </w:pPr>
      <w:r>
        <w:rPr>
          <w:szCs w:val="28"/>
        </w:rPr>
        <w:t xml:space="preserve">Руководствуясь частью 4 статьи 15 Федерального закона от 6 октября 2003 года № 131-ФЗ «Об общих принципах организации местного самоуправления в Российской Федерации», </w:t>
      </w:r>
      <w:r w:rsidRPr="002F443E">
        <w:rPr>
          <w:szCs w:val="28"/>
        </w:rPr>
        <w:t xml:space="preserve">Уставом городского поселения «Поселок Октябрьский», поселковое собрание городского поселения «Поселок Октябрьский» </w:t>
      </w:r>
      <w:r w:rsidRPr="002F443E">
        <w:rPr>
          <w:b/>
          <w:szCs w:val="28"/>
        </w:rPr>
        <w:t>решило:</w:t>
      </w:r>
    </w:p>
    <w:p w:rsidR="002F443E" w:rsidRDefault="002F443E" w:rsidP="002F443E">
      <w:pPr>
        <w:pStyle w:val="a4"/>
        <w:ind w:firstLine="708"/>
        <w:rPr>
          <w:i/>
          <w:szCs w:val="28"/>
          <w:u w:val="single"/>
        </w:rPr>
      </w:pPr>
      <w:r>
        <w:rPr>
          <w:szCs w:val="28"/>
        </w:rPr>
        <w:t xml:space="preserve">1. Передать муниципальному району «Белгородский район» Белгородской области часть полномочий городского </w:t>
      </w:r>
      <w:r w:rsidRPr="002F443E">
        <w:rPr>
          <w:szCs w:val="28"/>
        </w:rPr>
        <w:t>поселения «Поселок Октябрьский»</w:t>
      </w:r>
      <w:r>
        <w:rPr>
          <w:szCs w:val="28"/>
        </w:rPr>
        <w:t xml:space="preserve"> по распоряжению земельными участками, государственная собственность на которые не разграничена, 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 включая:</w:t>
      </w:r>
    </w:p>
    <w:p w:rsidR="002F443E" w:rsidRDefault="002F443E" w:rsidP="002F443E">
      <w:pPr>
        <w:widowControl w:val="0"/>
        <w:autoSpaceDE w:val="0"/>
        <w:autoSpaceDN w:val="0"/>
        <w:adjustRightInd w:val="0"/>
        <w:ind w:firstLine="708"/>
        <w:jc w:val="both"/>
        <w:rPr>
          <w:i/>
          <w:sz w:val="28"/>
          <w:szCs w:val="28"/>
        </w:rPr>
      </w:pPr>
      <w:r>
        <w:rPr>
          <w:sz w:val="28"/>
          <w:szCs w:val="28"/>
        </w:rPr>
        <w:t>- подготовку схемы расположения земельного участка или земельных участков на кадастровом плане территории;</w:t>
      </w:r>
    </w:p>
    <w:p w:rsidR="002F443E" w:rsidRDefault="002F443E" w:rsidP="002F443E">
      <w:pPr>
        <w:widowControl w:val="0"/>
        <w:autoSpaceDE w:val="0"/>
        <w:autoSpaceDN w:val="0"/>
        <w:adjustRightInd w:val="0"/>
        <w:ind w:firstLine="708"/>
        <w:jc w:val="both"/>
        <w:rPr>
          <w:i/>
          <w:sz w:val="28"/>
          <w:szCs w:val="28"/>
        </w:rPr>
      </w:pPr>
      <w:r>
        <w:rPr>
          <w:sz w:val="28"/>
          <w:szCs w:val="28"/>
        </w:rPr>
        <w:t>- утверждение схемы расположения земельного участка или земельных участков на кадастровом плане территории;</w:t>
      </w:r>
    </w:p>
    <w:p w:rsidR="002F443E" w:rsidRDefault="002F443E" w:rsidP="002F443E">
      <w:pPr>
        <w:widowControl w:val="0"/>
        <w:autoSpaceDE w:val="0"/>
        <w:autoSpaceDN w:val="0"/>
        <w:adjustRightInd w:val="0"/>
        <w:ind w:firstLine="708"/>
        <w:jc w:val="both"/>
        <w:rPr>
          <w:sz w:val="28"/>
          <w:szCs w:val="28"/>
        </w:rPr>
      </w:pPr>
      <w:r>
        <w:rPr>
          <w:sz w:val="28"/>
          <w:szCs w:val="28"/>
        </w:rPr>
        <w:t>- предоставление в аренду земельных участков, государственная собственность на которые не разграничена, путем заключения договора аренды земельного участка на торгах, проводимых в форме аукциона, и без проведения торгов в случаях, предусмотренных действующим законодательством;</w:t>
      </w:r>
    </w:p>
    <w:p w:rsidR="002F443E" w:rsidRDefault="002F443E" w:rsidP="002F443E">
      <w:pPr>
        <w:widowControl w:val="0"/>
        <w:autoSpaceDE w:val="0"/>
        <w:autoSpaceDN w:val="0"/>
        <w:adjustRightInd w:val="0"/>
        <w:ind w:firstLine="708"/>
        <w:jc w:val="both"/>
        <w:rPr>
          <w:i/>
          <w:sz w:val="28"/>
          <w:szCs w:val="28"/>
        </w:rPr>
      </w:pPr>
      <w:r>
        <w:rPr>
          <w:sz w:val="28"/>
          <w:szCs w:val="28"/>
        </w:rPr>
        <w:t xml:space="preserve">- предоставление в аренду без проведения торгов земельных участков, </w:t>
      </w:r>
      <w:r>
        <w:rPr>
          <w:sz w:val="28"/>
          <w:szCs w:val="28"/>
        </w:rPr>
        <w:lastRenderedPageBreak/>
        <w:t>на которых расположен объект незавершенного строительства, в случаях, предусмотренных действующим законодательством;</w:t>
      </w:r>
    </w:p>
    <w:p w:rsidR="002F443E" w:rsidRDefault="002F443E" w:rsidP="002F443E">
      <w:pPr>
        <w:widowControl w:val="0"/>
        <w:autoSpaceDE w:val="0"/>
        <w:autoSpaceDN w:val="0"/>
        <w:adjustRightInd w:val="0"/>
        <w:ind w:firstLine="708"/>
        <w:jc w:val="both"/>
        <w:rPr>
          <w:i/>
          <w:sz w:val="28"/>
          <w:szCs w:val="28"/>
        </w:rPr>
      </w:pPr>
      <w:bookmarkStart w:id="0" w:name="Par0"/>
      <w:bookmarkEnd w:id="0"/>
      <w:r>
        <w:rPr>
          <w:sz w:val="28"/>
          <w:szCs w:val="28"/>
        </w:rPr>
        <w:t>- принятие решений об установлении сервитутов на земельные участки</w:t>
      </w:r>
      <w:r>
        <w:rPr>
          <w:i/>
          <w:sz w:val="28"/>
          <w:szCs w:val="28"/>
        </w:rPr>
        <w:t xml:space="preserve"> </w:t>
      </w:r>
      <w:r>
        <w:rPr>
          <w:sz w:val="28"/>
          <w:szCs w:val="28"/>
        </w:rPr>
        <w:t>по</w:t>
      </w:r>
      <w:r>
        <w:rPr>
          <w:i/>
          <w:sz w:val="28"/>
          <w:szCs w:val="28"/>
        </w:rPr>
        <w:t xml:space="preserve"> </w:t>
      </w:r>
      <w:r>
        <w:rPr>
          <w:sz w:val="28"/>
          <w:szCs w:val="28"/>
        </w:rPr>
        <w:t>основаниям, предусмотренным действующим законодательством;</w:t>
      </w:r>
    </w:p>
    <w:p w:rsidR="002F443E" w:rsidRDefault="002F443E" w:rsidP="002F443E">
      <w:pPr>
        <w:widowControl w:val="0"/>
        <w:autoSpaceDE w:val="0"/>
        <w:autoSpaceDN w:val="0"/>
        <w:adjustRightInd w:val="0"/>
        <w:ind w:firstLine="708"/>
        <w:jc w:val="both"/>
        <w:rPr>
          <w:sz w:val="28"/>
          <w:szCs w:val="28"/>
        </w:rPr>
      </w:pPr>
      <w:r>
        <w:rPr>
          <w:sz w:val="28"/>
          <w:szCs w:val="28"/>
        </w:rPr>
        <w:t>- предоставление земельных участков в постоянное (бессрочное) пользование в случаях, предусмотренных действующим законодательством;</w:t>
      </w:r>
    </w:p>
    <w:p w:rsidR="002F443E" w:rsidRDefault="002F443E" w:rsidP="002F443E">
      <w:pPr>
        <w:widowControl w:val="0"/>
        <w:autoSpaceDE w:val="0"/>
        <w:autoSpaceDN w:val="0"/>
        <w:adjustRightInd w:val="0"/>
        <w:ind w:firstLine="708"/>
        <w:jc w:val="both"/>
        <w:rPr>
          <w:i/>
          <w:sz w:val="28"/>
          <w:szCs w:val="28"/>
        </w:rPr>
      </w:pPr>
      <w:r>
        <w:rPr>
          <w:sz w:val="28"/>
          <w:szCs w:val="28"/>
        </w:rPr>
        <w:t>- предоставление земельных участков в безвозмездное пользование в случаях, предусмотренных действующим законодательством;</w:t>
      </w:r>
    </w:p>
    <w:p w:rsidR="002F443E" w:rsidRDefault="002F443E" w:rsidP="002F443E">
      <w:pPr>
        <w:widowControl w:val="0"/>
        <w:autoSpaceDE w:val="0"/>
        <w:autoSpaceDN w:val="0"/>
        <w:adjustRightInd w:val="0"/>
        <w:ind w:firstLine="708"/>
        <w:jc w:val="both"/>
        <w:rPr>
          <w:sz w:val="28"/>
          <w:szCs w:val="28"/>
        </w:rPr>
      </w:pPr>
      <w:r>
        <w:rPr>
          <w:sz w:val="28"/>
          <w:szCs w:val="28"/>
        </w:rPr>
        <w:t>- продажу земельных участков на торгах, проводимых в форме аукционов, и без проведения торгов в случаях, предусмотренных действующим законодательством;</w:t>
      </w:r>
    </w:p>
    <w:p w:rsidR="002F443E" w:rsidRDefault="002F443E" w:rsidP="002F443E">
      <w:pPr>
        <w:widowControl w:val="0"/>
        <w:autoSpaceDE w:val="0"/>
        <w:autoSpaceDN w:val="0"/>
        <w:adjustRightInd w:val="0"/>
        <w:ind w:firstLine="708"/>
        <w:jc w:val="both"/>
        <w:rPr>
          <w:sz w:val="28"/>
          <w:szCs w:val="28"/>
        </w:rPr>
      </w:pPr>
      <w:r>
        <w:rPr>
          <w:sz w:val="28"/>
          <w:szCs w:val="28"/>
        </w:rPr>
        <w:t>- предоставление земельного участка, государственная собственность на который не разграничена, гражданину или юридическому лицу в собственность бесплатно в случаях, предусмотренных действующим законодательством;</w:t>
      </w:r>
    </w:p>
    <w:p w:rsidR="002F443E" w:rsidRDefault="002F443E" w:rsidP="002F443E">
      <w:pPr>
        <w:ind w:firstLine="708"/>
        <w:jc w:val="both"/>
        <w:rPr>
          <w:sz w:val="28"/>
          <w:szCs w:val="28"/>
        </w:rPr>
      </w:pPr>
      <w:r>
        <w:rPr>
          <w:sz w:val="28"/>
          <w:szCs w:val="28"/>
        </w:rPr>
        <w:t>- согласование границ земельных участков, смежных с земельными участками и землями, государственная собственность на которые не разграничена, свободных от прав третьих лиц, иных границ в случаях установленных действующим законодательством и нормативно-правовыми актами.</w:t>
      </w:r>
    </w:p>
    <w:p w:rsidR="002F443E" w:rsidRDefault="002F443E" w:rsidP="002F443E">
      <w:pPr>
        <w:widowControl w:val="0"/>
        <w:autoSpaceDE w:val="0"/>
        <w:autoSpaceDN w:val="0"/>
        <w:adjustRightInd w:val="0"/>
        <w:ind w:firstLine="708"/>
        <w:jc w:val="both"/>
        <w:rPr>
          <w:sz w:val="28"/>
          <w:szCs w:val="28"/>
        </w:rPr>
      </w:pPr>
      <w:r>
        <w:rPr>
          <w:sz w:val="28"/>
          <w:szCs w:val="28"/>
        </w:rPr>
        <w:t xml:space="preserve">2. </w:t>
      </w:r>
      <w:proofErr w:type="gramStart"/>
      <w:r>
        <w:rPr>
          <w:sz w:val="28"/>
          <w:szCs w:val="28"/>
        </w:rPr>
        <w:t>Наряду с полномочиями, изложенными в пункте 1 настоящего решения, муниципальный район «Белгородский район» вправе осуществлять иные полномочия по распоряжению земельными участками, государственная собственность на которые не разграничена, 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w:t>
      </w:r>
      <w:proofErr w:type="gramEnd"/>
    </w:p>
    <w:p w:rsidR="002F443E" w:rsidRDefault="002F443E" w:rsidP="002F443E">
      <w:pPr>
        <w:widowControl w:val="0"/>
        <w:autoSpaceDE w:val="0"/>
        <w:autoSpaceDN w:val="0"/>
        <w:adjustRightInd w:val="0"/>
        <w:ind w:firstLine="708"/>
        <w:jc w:val="both"/>
        <w:rPr>
          <w:sz w:val="28"/>
          <w:szCs w:val="28"/>
        </w:rPr>
      </w:pPr>
      <w:r>
        <w:rPr>
          <w:sz w:val="28"/>
          <w:szCs w:val="28"/>
        </w:rPr>
        <w:t>3. Утвердить проект соглашения между органами местного самоуправления муниципального района «Белгородский район» и органами местного самоуправления городского поселения «Поселок Октябрьский» о передаче осуществления части полномочий в области распоряжения земельными участками, государственная собственность на которые не разграничена, (приложение 1).</w:t>
      </w:r>
    </w:p>
    <w:p w:rsidR="002F443E" w:rsidRDefault="002F443E" w:rsidP="002F443E">
      <w:pPr>
        <w:widowControl w:val="0"/>
        <w:autoSpaceDE w:val="0"/>
        <w:autoSpaceDN w:val="0"/>
        <w:adjustRightInd w:val="0"/>
        <w:ind w:firstLine="708"/>
        <w:jc w:val="both"/>
        <w:rPr>
          <w:sz w:val="28"/>
          <w:szCs w:val="28"/>
        </w:rPr>
      </w:pPr>
      <w:r>
        <w:rPr>
          <w:sz w:val="28"/>
          <w:szCs w:val="28"/>
        </w:rPr>
        <w:t>4. Утвердить Порядок и условия предоставления межбюджетных трансфертов, предоставляемых из бюджета городского поселения «Поселок октябрьский» бюджету муниципального района «Белгородский район» на осуществление части полномочий поселения, предусмотренных настоящим решением (приложение 2).</w:t>
      </w:r>
    </w:p>
    <w:p w:rsidR="002F443E" w:rsidRDefault="002F443E" w:rsidP="002F443E">
      <w:pPr>
        <w:widowControl w:val="0"/>
        <w:autoSpaceDE w:val="0"/>
        <w:autoSpaceDN w:val="0"/>
        <w:adjustRightInd w:val="0"/>
        <w:ind w:firstLine="708"/>
        <w:jc w:val="both"/>
        <w:rPr>
          <w:sz w:val="28"/>
          <w:szCs w:val="28"/>
        </w:rPr>
      </w:pPr>
      <w:r>
        <w:rPr>
          <w:sz w:val="28"/>
          <w:szCs w:val="28"/>
        </w:rPr>
        <w:t>5. Утвердить Методику расчета межбюджетных трансфертов, предоставляемых из бюджета городского поселения «Поселок Октябрьский» бюджету муниципального района «Белгородский район» на осуществление части полномочий поселения, предусмотренных настоящим решением (приложение 3).</w:t>
      </w:r>
    </w:p>
    <w:p w:rsidR="002F443E" w:rsidRDefault="002F443E" w:rsidP="002F443E">
      <w:pPr>
        <w:shd w:val="clear" w:color="auto" w:fill="FFFFFF"/>
        <w:ind w:firstLine="708"/>
        <w:jc w:val="both"/>
        <w:rPr>
          <w:sz w:val="28"/>
          <w:szCs w:val="28"/>
        </w:rPr>
      </w:pPr>
      <w:r>
        <w:rPr>
          <w:sz w:val="28"/>
          <w:szCs w:val="28"/>
        </w:rPr>
        <w:lastRenderedPageBreak/>
        <w:t>6. Администрации городского поселения «Поселок Октябрьский» муниципального района «Белгородский район» Белгородской области (Овчинников Е.А.):</w:t>
      </w:r>
    </w:p>
    <w:p w:rsidR="002F443E" w:rsidRDefault="002F443E" w:rsidP="002F443E">
      <w:pPr>
        <w:shd w:val="clear" w:color="auto" w:fill="FFFFFF"/>
        <w:ind w:firstLine="708"/>
        <w:jc w:val="both"/>
        <w:rPr>
          <w:sz w:val="28"/>
          <w:szCs w:val="28"/>
        </w:rPr>
      </w:pPr>
      <w:r>
        <w:rPr>
          <w:sz w:val="28"/>
          <w:szCs w:val="28"/>
        </w:rPr>
        <w:t>6.1. В установленном порядке заключить с администрацией муниципального района «Белгородский район» Белгородской области соглашение, проект которого утвержден пунктом 3 настоящего решения.</w:t>
      </w:r>
    </w:p>
    <w:p w:rsidR="002F443E" w:rsidRDefault="002F443E" w:rsidP="002F443E">
      <w:pPr>
        <w:shd w:val="clear" w:color="auto" w:fill="FFFFFF"/>
        <w:ind w:firstLine="708"/>
        <w:jc w:val="both"/>
        <w:rPr>
          <w:sz w:val="28"/>
          <w:szCs w:val="28"/>
        </w:rPr>
      </w:pPr>
      <w:r>
        <w:rPr>
          <w:sz w:val="28"/>
          <w:szCs w:val="28"/>
        </w:rPr>
        <w:t xml:space="preserve">6.2. Предусмотреть в бюджете муниципального образования «Поселок Октябрьский» Белгородского района средства на исполнение переданных полномочий за счёт межбюджетных трансфертов поступающих от поселений. Установить, что перевод межбюджетных трансфертов, на исполнение передаваемых полномочий </w:t>
      </w:r>
      <w:proofErr w:type="gramStart"/>
      <w:r>
        <w:rPr>
          <w:sz w:val="28"/>
          <w:szCs w:val="28"/>
        </w:rPr>
        <w:t>осуществляется</w:t>
      </w:r>
      <w:proofErr w:type="gramEnd"/>
      <w:r>
        <w:rPr>
          <w:sz w:val="28"/>
          <w:szCs w:val="28"/>
        </w:rPr>
        <w:t xml:space="preserve"> начиная с 01.03.2015 года.</w:t>
      </w:r>
    </w:p>
    <w:p w:rsidR="00A20295" w:rsidRDefault="002F443E" w:rsidP="002F443E">
      <w:pPr>
        <w:widowControl w:val="0"/>
        <w:autoSpaceDE w:val="0"/>
        <w:autoSpaceDN w:val="0"/>
        <w:adjustRightInd w:val="0"/>
        <w:ind w:firstLine="708"/>
        <w:jc w:val="both"/>
        <w:rPr>
          <w:sz w:val="28"/>
          <w:szCs w:val="28"/>
        </w:rPr>
      </w:pPr>
      <w:r>
        <w:rPr>
          <w:sz w:val="28"/>
          <w:szCs w:val="28"/>
        </w:rPr>
        <w:t>7. Обнародовать настоящее решение и разместить на официальном сайте администрации городского поселения</w:t>
      </w:r>
      <w:r w:rsidR="00317139">
        <w:rPr>
          <w:sz w:val="28"/>
          <w:szCs w:val="28"/>
        </w:rPr>
        <w:t xml:space="preserve"> «Поселок Октябрьский»</w:t>
      </w:r>
    </w:p>
    <w:p w:rsidR="00A20295" w:rsidRDefault="00A20295" w:rsidP="00A20295">
      <w:pPr>
        <w:widowControl w:val="0"/>
        <w:autoSpaceDE w:val="0"/>
        <w:autoSpaceDN w:val="0"/>
        <w:adjustRightInd w:val="0"/>
        <w:jc w:val="both"/>
        <w:rPr>
          <w:sz w:val="28"/>
          <w:szCs w:val="28"/>
        </w:rPr>
      </w:pPr>
      <w:r w:rsidRPr="00277FA8">
        <w:rPr>
          <w:sz w:val="28"/>
          <w:szCs w:val="28"/>
        </w:rPr>
        <w:t>(</w:t>
      </w:r>
      <w:hyperlink r:id="rId8" w:history="1">
        <w:r w:rsidRPr="001C44E8">
          <w:rPr>
            <w:rStyle w:val="a9"/>
            <w:sz w:val="28"/>
            <w:szCs w:val="28"/>
            <w:lang w:val="en-US"/>
          </w:rPr>
          <w:t>www</w:t>
        </w:r>
        <w:r w:rsidRPr="001C44E8">
          <w:rPr>
            <w:rStyle w:val="a9"/>
            <w:sz w:val="28"/>
            <w:szCs w:val="28"/>
          </w:rPr>
          <w:t>.</w:t>
        </w:r>
        <w:proofErr w:type="spellStart"/>
        <w:r w:rsidRPr="001C44E8">
          <w:rPr>
            <w:rStyle w:val="a9"/>
            <w:sz w:val="28"/>
            <w:szCs w:val="28"/>
            <w:lang w:val="en-US"/>
          </w:rPr>
          <w:t>admoktyabr</w:t>
        </w:r>
        <w:proofErr w:type="spellEnd"/>
        <w:r w:rsidRPr="001C44E8">
          <w:rPr>
            <w:rStyle w:val="a9"/>
            <w:sz w:val="28"/>
            <w:szCs w:val="28"/>
          </w:rPr>
          <w:t>.</w:t>
        </w:r>
        <w:proofErr w:type="spellStart"/>
        <w:r w:rsidRPr="001C44E8">
          <w:rPr>
            <w:rStyle w:val="a9"/>
            <w:sz w:val="28"/>
            <w:szCs w:val="28"/>
            <w:lang w:val="en-US"/>
          </w:rPr>
          <w:t>ru</w:t>
        </w:r>
        <w:proofErr w:type="spellEnd"/>
      </w:hyperlink>
      <w:r w:rsidRPr="00277FA8">
        <w:rPr>
          <w:sz w:val="28"/>
          <w:szCs w:val="28"/>
        </w:rPr>
        <w:t>).</w:t>
      </w:r>
    </w:p>
    <w:p w:rsidR="00A20295" w:rsidRPr="00A20295" w:rsidRDefault="002F443E" w:rsidP="00A20295">
      <w:pPr>
        <w:pStyle w:val="a8"/>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A20295">
        <w:rPr>
          <w:rFonts w:ascii="Times New Roman" w:hAnsi="Times New Roman" w:cs="Times New Roman"/>
          <w:spacing w:val="-3"/>
          <w:sz w:val="28"/>
          <w:szCs w:val="28"/>
        </w:rPr>
        <w:t>Контроль за</w:t>
      </w:r>
      <w:proofErr w:type="gramEnd"/>
      <w:r w:rsidRPr="00A20295">
        <w:rPr>
          <w:rFonts w:ascii="Times New Roman" w:hAnsi="Times New Roman" w:cs="Times New Roman"/>
          <w:spacing w:val="-3"/>
          <w:sz w:val="28"/>
          <w:szCs w:val="28"/>
        </w:rPr>
        <w:t xml:space="preserve"> исполнением данного решения возложить на постоянную</w:t>
      </w:r>
      <w:r w:rsidR="00A20295" w:rsidRPr="00A20295">
        <w:rPr>
          <w:rFonts w:ascii="Times New Roman" w:hAnsi="Times New Roman" w:cs="Times New Roman"/>
          <w:spacing w:val="-3"/>
          <w:sz w:val="28"/>
          <w:szCs w:val="28"/>
        </w:rPr>
        <w:t xml:space="preserve"> </w:t>
      </w:r>
      <w:r w:rsidRPr="00A20295">
        <w:rPr>
          <w:rFonts w:ascii="Times New Roman" w:hAnsi="Times New Roman" w:cs="Times New Roman"/>
          <w:spacing w:val="-1"/>
          <w:sz w:val="28"/>
          <w:szCs w:val="28"/>
        </w:rPr>
        <w:t xml:space="preserve">комиссию </w:t>
      </w:r>
      <w:r w:rsidR="00A20295" w:rsidRPr="00A20295">
        <w:rPr>
          <w:rFonts w:ascii="Times New Roman" w:hAnsi="Times New Roman" w:cs="Times New Roman"/>
          <w:sz w:val="28"/>
          <w:szCs w:val="28"/>
        </w:rPr>
        <w:t xml:space="preserve">поселкового собрания по экономическому развитию, </w:t>
      </w:r>
      <w:r w:rsidR="00A20295" w:rsidRPr="00A20295">
        <w:rPr>
          <w:rFonts w:ascii="Times New Roman" w:hAnsi="Times New Roman" w:cs="Times New Roman"/>
          <w:bCs/>
          <w:sz w:val="28"/>
          <w:szCs w:val="28"/>
        </w:rPr>
        <w:t>бюджету, социальной политике и жизнеобеспечению (</w:t>
      </w:r>
      <w:proofErr w:type="spellStart"/>
      <w:r w:rsidR="00A20295" w:rsidRPr="00A20295">
        <w:rPr>
          <w:rFonts w:ascii="Times New Roman" w:hAnsi="Times New Roman" w:cs="Times New Roman"/>
          <w:bCs/>
          <w:sz w:val="28"/>
          <w:szCs w:val="28"/>
        </w:rPr>
        <w:t>Визирякина</w:t>
      </w:r>
      <w:proofErr w:type="spellEnd"/>
      <w:r w:rsidR="00A20295" w:rsidRPr="00A20295">
        <w:rPr>
          <w:rFonts w:ascii="Times New Roman" w:hAnsi="Times New Roman" w:cs="Times New Roman"/>
          <w:bCs/>
          <w:sz w:val="28"/>
          <w:szCs w:val="28"/>
        </w:rPr>
        <w:t xml:space="preserve"> В.А.</w:t>
      </w:r>
      <w:r w:rsidR="00A20295" w:rsidRPr="00A20295">
        <w:rPr>
          <w:rFonts w:ascii="Times New Roman" w:hAnsi="Times New Roman" w:cs="Times New Roman"/>
          <w:sz w:val="28"/>
          <w:szCs w:val="28"/>
        </w:rPr>
        <w:t>).</w:t>
      </w:r>
    </w:p>
    <w:p w:rsidR="00A20295" w:rsidRPr="00A20295" w:rsidRDefault="00A20295" w:rsidP="00A20295">
      <w:pPr>
        <w:widowControl w:val="0"/>
        <w:adjustRightInd w:val="0"/>
        <w:ind w:firstLine="709"/>
        <w:jc w:val="both"/>
        <w:textAlignment w:val="baseline"/>
        <w:rPr>
          <w:szCs w:val="26"/>
        </w:rPr>
      </w:pPr>
    </w:p>
    <w:p w:rsidR="002F443E" w:rsidRDefault="002F443E" w:rsidP="002F443E">
      <w:pPr>
        <w:widowControl w:val="0"/>
        <w:autoSpaceDE w:val="0"/>
        <w:autoSpaceDN w:val="0"/>
        <w:adjustRightInd w:val="0"/>
        <w:ind w:firstLine="540"/>
        <w:jc w:val="both"/>
        <w:rPr>
          <w:sz w:val="28"/>
          <w:szCs w:val="28"/>
        </w:rPr>
      </w:pPr>
    </w:p>
    <w:p w:rsidR="00993922" w:rsidRDefault="00993922" w:rsidP="002F443E">
      <w:pPr>
        <w:widowControl w:val="0"/>
        <w:autoSpaceDE w:val="0"/>
        <w:autoSpaceDN w:val="0"/>
        <w:adjustRightInd w:val="0"/>
        <w:ind w:firstLine="540"/>
        <w:jc w:val="both"/>
        <w:rPr>
          <w:sz w:val="28"/>
          <w:szCs w:val="28"/>
        </w:rPr>
      </w:pPr>
    </w:p>
    <w:p w:rsidR="00993922" w:rsidRPr="00993922" w:rsidRDefault="00993922" w:rsidP="00993922">
      <w:pPr>
        <w:pStyle w:val="a4"/>
        <w:ind w:firstLine="0"/>
        <w:rPr>
          <w:b/>
          <w:szCs w:val="28"/>
        </w:rPr>
      </w:pPr>
      <w:r w:rsidRPr="00993922">
        <w:rPr>
          <w:b/>
          <w:szCs w:val="28"/>
        </w:rPr>
        <w:t>Председатель поселкового собрания</w:t>
      </w:r>
    </w:p>
    <w:p w:rsidR="00993922" w:rsidRPr="00993922" w:rsidRDefault="00993922" w:rsidP="00993922">
      <w:pPr>
        <w:pStyle w:val="a4"/>
        <w:ind w:firstLine="0"/>
        <w:rPr>
          <w:b/>
          <w:szCs w:val="28"/>
        </w:rPr>
      </w:pPr>
      <w:r w:rsidRPr="00993922">
        <w:rPr>
          <w:b/>
          <w:szCs w:val="28"/>
        </w:rPr>
        <w:t>городского поселения</w:t>
      </w:r>
    </w:p>
    <w:p w:rsidR="00993922" w:rsidRPr="00993922" w:rsidRDefault="00993922" w:rsidP="00993922">
      <w:pPr>
        <w:pStyle w:val="a4"/>
        <w:ind w:firstLine="0"/>
        <w:rPr>
          <w:b/>
          <w:bCs/>
          <w:sz w:val="27"/>
          <w:szCs w:val="27"/>
        </w:rPr>
      </w:pPr>
      <w:r w:rsidRPr="00993922">
        <w:rPr>
          <w:b/>
          <w:szCs w:val="28"/>
        </w:rPr>
        <w:t xml:space="preserve">«Поселок Октябрьский»                                              </w:t>
      </w:r>
      <w:r>
        <w:rPr>
          <w:b/>
          <w:szCs w:val="28"/>
        </w:rPr>
        <w:t xml:space="preserve">   </w:t>
      </w:r>
      <w:r w:rsidR="00A20295">
        <w:rPr>
          <w:b/>
          <w:szCs w:val="28"/>
        </w:rPr>
        <w:t xml:space="preserve">  </w:t>
      </w:r>
      <w:r>
        <w:rPr>
          <w:b/>
          <w:szCs w:val="28"/>
        </w:rPr>
        <w:t xml:space="preserve">  </w:t>
      </w:r>
      <w:r w:rsidR="00317139">
        <w:rPr>
          <w:b/>
          <w:szCs w:val="28"/>
        </w:rPr>
        <w:t>В.Е. Булгаков</w:t>
      </w: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p w:rsidR="002F443E" w:rsidRDefault="002F443E" w:rsidP="002F443E">
      <w:pPr>
        <w:pStyle w:val="a4"/>
        <w:ind w:firstLine="708"/>
        <w:rPr>
          <w:b/>
          <w:bCs/>
          <w:sz w:val="27"/>
          <w:szCs w:val="27"/>
        </w:rPr>
      </w:pPr>
    </w:p>
    <w:tbl>
      <w:tblPr>
        <w:tblW w:w="0" w:type="auto"/>
        <w:tblLook w:val="04A0" w:firstRow="1" w:lastRow="0" w:firstColumn="1" w:lastColumn="0" w:noHBand="0" w:noVBand="1"/>
      </w:tblPr>
      <w:tblGrid>
        <w:gridCol w:w="4785"/>
        <w:gridCol w:w="4785"/>
      </w:tblGrid>
      <w:tr w:rsidR="002F443E" w:rsidTr="002F443E">
        <w:tc>
          <w:tcPr>
            <w:tcW w:w="4785" w:type="dxa"/>
          </w:tcPr>
          <w:p w:rsidR="002F443E" w:rsidRDefault="002F443E">
            <w:pPr>
              <w:jc w:val="center"/>
              <w:rPr>
                <w:b/>
                <w:sz w:val="28"/>
                <w:szCs w:val="28"/>
              </w:rPr>
            </w:pPr>
          </w:p>
        </w:tc>
        <w:tc>
          <w:tcPr>
            <w:tcW w:w="4785" w:type="dxa"/>
            <w:hideMark/>
          </w:tcPr>
          <w:p w:rsidR="005F7900" w:rsidRPr="005F7900" w:rsidRDefault="002F443E" w:rsidP="005F7900">
            <w:pPr>
              <w:jc w:val="center"/>
              <w:rPr>
                <w:b/>
                <w:sz w:val="28"/>
                <w:szCs w:val="28"/>
              </w:rPr>
            </w:pPr>
            <w:proofErr w:type="gramStart"/>
            <w:r>
              <w:rPr>
                <w:b/>
                <w:sz w:val="28"/>
                <w:szCs w:val="28"/>
              </w:rPr>
              <w:t>УТВЕРЖДЕН</w:t>
            </w:r>
            <w:proofErr w:type="gramEnd"/>
            <w:r>
              <w:rPr>
                <w:b/>
                <w:sz w:val="28"/>
                <w:szCs w:val="28"/>
              </w:rPr>
              <w:br/>
            </w:r>
            <w:r w:rsidRPr="005F7900">
              <w:rPr>
                <w:b/>
                <w:sz w:val="28"/>
                <w:szCs w:val="28"/>
              </w:rPr>
              <w:t xml:space="preserve">решением </w:t>
            </w:r>
            <w:r w:rsidR="005F7900" w:rsidRPr="005F7900">
              <w:rPr>
                <w:b/>
                <w:sz w:val="28"/>
                <w:szCs w:val="28"/>
              </w:rPr>
              <w:t xml:space="preserve">поселкового </w:t>
            </w:r>
            <w:r w:rsidRPr="005F7900">
              <w:rPr>
                <w:b/>
                <w:sz w:val="28"/>
                <w:szCs w:val="28"/>
              </w:rPr>
              <w:t xml:space="preserve">собрания </w:t>
            </w:r>
            <w:r w:rsidR="005F7900" w:rsidRPr="005F7900">
              <w:rPr>
                <w:b/>
                <w:sz w:val="28"/>
                <w:szCs w:val="28"/>
              </w:rPr>
              <w:t>городского</w:t>
            </w:r>
            <w:r w:rsidRPr="005F7900">
              <w:rPr>
                <w:b/>
                <w:sz w:val="28"/>
                <w:szCs w:val="28"/>
              </w:rPr>
              <w:t xml:space="preserve"> поселения</w:t>
            </w:r>
          </w:p>
          <w:p w:rsidR="002F443E" w:rsidRDefault="005F7900" w:rsidP="00757191">
            <w:pPr>
              <w:jc w:val="center"/>
              <w:rPr>
                <w:b/>
                <w:sz w:val="28"/>
                <w:szCs w:val="28"/>
              </w:rPr>
            </w:pPr>
            <w:r w:rsidRPr="005F7900">
              <w:rPr>
                <w:b/>
                <w:sz w:val="28"/>
                <w:szCs w:val="28"/>
              </w:rPr>
              <w:t xml:space="preserve"> «Поселок Октябрьский»</w:t>
            </w:r>
            <w:r w:rsidR="002F443E" w:rsidRPr="005F7900">
              <w:rPr>
                <w:b/>
                <w:sz w:val="28"/>
                <w:szCs w:val="28"/>
              </w:rPr>
              <w:br/>
            </w:r>
            <w:r w:rsidR="002F443E">
              <w:rPr>
                <w:b/>
                <w:sz w:val="28"/>
                <w:szCs w:val="28"/>
              </w:rPr>
              <w:t>от «</w:t>
            </w:r>
            <w:r w:rsidR="00757191">
              <w:rPr>
                <w:b/>
                <w:sz w:val="28"/>
                <w:szCs w:val="28"/>
              </w:rPr>
              <w:t>09</w:t>
            </w:r>
            <w:r w:rsidR="002F443E">
              <w:rPr>
                <w:b/>
                <w:sz w:val="28"/>
                <w:szCs w:val="28"/>
              </w:rPr>
              <w:t>» декабря 2014 года</w:t>
            </w:r>
            <w:r w:rsidR="00757191">
              <w:rPr>
                <w:b/>
                <w:sz w:val="28"/>
                <w:szCs w:val="28"/>
              </w:rPr>
              <w:t xml:space="preserve"> № 98</w:t>
            </w:r>
          </w:p>
        </w:tc>
      </w:tr>
    </w:tbl>
    <w:p w:rsidR="002F443E" w:rsidRDefault="002F443E" w:rsidP="002F443E">
      <w:pPr>
        <w:jc w:val="center"/>
        <w:rPr>
          <w:b/>
          <w:sz w:val="28"/>
          <w:szCs w:val="28"/>
        </w:rPr>
      </w:pPr>
    </w:p>
    <w:p w:rsidR="002F443E" w:rsidRDefault="002F443E" w:rsidP="002F443E">
      <w:pPr>
        <w:jc w:val="center"/>
        <w:rPr>
          <w:b/>
          <w:sz w:val="28"/>
          <w:szCs w:val="28"/>
        </w:rPr>
      </w:pPr>
    </w:p>
    <w:p w:rsidR="002F443E" w:rsidRDefault="002F443E" w:rsidP="002F443E">
      <w:pPr>
        <w:jc w:val="center"/>
        <w:rPr>
          <w:b/>
          <w:sz w:val="28"/>
          <w:szCs w:val="28"/>
        </w:rPr>
      </w:pPr>
      <w:r>
        <w:rPr>
          <w:b/>
          <w:sz w:val="28"/>
          <w:szCs w:val="28"/>
        </w:rPr>
        <w:t>ПРОЕКТ СОГЛАШЕНИЯ</w:t>
      </w:r>
    </w:p>
    <w:p w:rsidR="002F443E" w:rsidRDefault="002F443E" w:rsidP="002F443E">
      <w:pPr>
        <w:jc w:val="center"/>
        <w:rPr>
          <w:b/>
          <w:sz w:val="28"/>
          <w:szCs w:val="28"/>
        </w:rPr>
      </w:pPr>
      <w:r>
        <w:rPr>
          <w:b/>
          <w:sz w:val="28"/>
          <w:szCs w:val="28"/>
        </w:rPr>
        <w:t>между администрацией муниципального района «Белгородский район»</w:t>
      </w:r>
    </w:p>
    <w:p w:rsidR="002F443E" w:rsidRDefault="002F443E" w:rsidP="002F443E">
      <w:pPr>
        <w:jc w:val="center"/>
        <w:rPr>
          <w:i/>
          <w:sz w:val="28"/>
          <w:szCs w:val="28"/>
        </w:rPr>
      </w:pPr>
      <w:r>
        <w:rPr>
          <w:b/>
          <w:sz w:val="28"/>
          <w:szCs w:val="28"/>
        </w:rPr>
        <w:t xml:space="preserve">Белгородской области и администрацией </w:t>
      </w:r>
      <w:r w:rsidR="005F7900">
        <w:rPr>
          <w:b/>
          <w:sz w:val="28"/>
          <w:szCs w:val="28"/>
        </w:rPr>
        <w:t xml:space="preserve">городского поселения «Поселок Октябрьский» </w:t>
      </w:r>
      <w:r>
        <w:rPr>
          <w:b/>
          <w:sz w:val="28"/>
          <w:szCs w:val="28"/>
        </w:rPr>
        <w:t>муниципального района «Белгородский район» Белгородской области о передаче осуществления части полномочий в области распоряжения земельными участками, государственная собственность на которые не разграничена</w:t>
      </w:r>
    </w:p>
    <w:p w:rsidR="002F443E" w:rsidRDefault="002F443E" w:rsidP="002F443E">
      <w:pPr>
        <w:rPr>
          <w:b/>
          <w:sz w:val="28"/>
          <w:szCs w:val="28"/>
        </w:rPr>
      </w:pPr>
    </w:p>
    <w:p w:rsidR="002F443E" w:rsidRDefault="002F443E" w:rsidP="002F443E">
      <w:pPr>
        <w:ind w:firstLine="709"/>
        <w:jc w:val="both"/>
        <w:rPr>
          <w:sz w:val="28"/>
          <w:szCs w:val="28"/>
        </w:rPr>
      </w:pPr>
      <w:proofErr w:type="gramStart"/>
      <w:r>
        <w:rPr>
          <w:sz w:val="28"/>
          <w:szCs w:val="28"/>
        </w:rPr>
        <w:t xml:space="preserve">Администрация </w:t>
      </w:r>
      <w:r w:rsidR="005F7900">
        <w:rPr>
          <w:sz w:val="28"/>
          <w:szCs w:val="28"/>
        </w:rPr>
        <w:t xml:space="preserve">городского </w:t>
      </w:r>
      <w:r>
        <w:rPr>
          <w:sz w:val="28"/>
          <w:szCs w:val="28"/>
        </w:rPr>
        <w:t>поселения</w:t>
      </w:r>
      <w:r w:rsidR="005F7900">
        <w:rPr>
          <w:sz w:val="28"/>
          <w:szCs w:val="28"/>
        </w:rPr>
        <w:t xml:space="preserve"> «Поселок Октябрьский»</w:t>
      </w:r>
      <w:r>
        <w:rPr>
          <w:sz w:val="28"/>
          <w:szCs w:val="28"/>
        </w:rPr>
        <w:t xml:space="preserve"> муниципального района «Белгородский район» Белгородской области, именуемая в дальнейшем «Администрация поселения», в лице главы администрации</w:t>
      </w:r>
      <w:r w:rsidR="005F7900">
        <w:rPr>
          <w:sz w:val="28"/>
          <w:szCs w:val="28"/>
        </w:rPr>
        <w:t xml:space="preserve"> </w:t>
      </w:r>
      <w:proofErr w:type="spellStart"/>
      <w:r w:rsidR="005F7900">
        <w:rPr>
          <w:sz w:val="28"/>
          <w:szCs w:val="28"/>
        </w:rPr>
        <w:t>Овчинникова</w:t>
      </w:r>
      <w:proofErr w:type="spellEnd"/>
      <w:r w:rsidR="005F7900">
        <w:rPr>
          <w:sz w:val="28"/>
          <w:szCs w:val="28"/>
        </w:rPr>
        <w:t xml:space="preserve"> Евгения Александровича</w:t>
      </w:r>
      <w:r>
        <w:rPr>
          <w:sz w:val="28"/>
          <w:szCs w:val="28"/>
        </w:rPr>
        <w:t xml:space="preserve">, действующего на основании Устава </w:t>
      </w:r>
      <w:r w:rsidR="005F7900">
        <w:rPr>
          <w:sz w:val="28"/>
          <w:szCs w:val="28"/>
        </w:rPr>
        <w:t xml:space="preserve">городского </w:t>
      </w:r>
      <w:r>
        <w:rPr>
          <w:sz w:val="28"/>
          <w:szCs w:val="28"/>
        </w:rPr>
        <w:t>поселения</w:t>
      </w:r>
      <w:r w:rsidR="005F7900">
        <w:rPr>
          <w:sz w:val="28"/>
          <w:szCs w:val="28"/>
        </w:rPr>
        <w:t xml:space="preserve"> «Поселок Октябрьский»</w:t>
      </w:r>
      <w:r>
        <w:rPr>
          <w:sz w:val="28"/>
          <w:szCs w:val="28"/>
        </w:rPr>
        <w:t xml:space="preserve"> 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района», в лице главы администрации Сергиенко Александра Николаевича, действующего на основании Устава</w:t>
      </w:r>
      <w:proofErr w:type="gramEnd"/>
      <w:r>
        <w:rPr>
          <w:sz w:val="28"/>
          <w:szCs w:val="28"/>
        </w:rPr>
        <w:t xml:space="preserve"> </w:t>
      </w:r>
      <w:proofErr w:type="gramStart"/>
      <w:r>
        <w:rPr>
          <w:sz w:val="28"/>
          <w:szCs w:val="28"/>
        </w:rPr>
        <w:t xml:space="preserve">муниципального района «Белгородский район», с другой стороны, в дальнейшем именуемые «Стороны», руководствуясь частью 4 статьи 15 Федерального закона от 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решением </w:t>
      </w:r>
      <w:r w:rsidR="005F7900">
        <w:rPr>
          <w:sz w:val="28"/>
          <w:szCs w:val="28"/>
        </w:rPr>
        <w:t xml:space="preserve">поселкового </w:t>
      </w:r>
      <w:r>
        <w:rPr>
          <w:sz w:val="28"/>
          <w:szCs w:val="28"/>
        </w:rPr>
        <w:t xml:space="preserve">собрания </w:t>
      </w:r>
      <w:r w:rsidR="005F7900">
        <w:rPr>
          <w:sz w:val="28"/>
          <w:szCs w:val="28"/>
        </w:rPr>
        <w:t>городского</w:t>
      </w:r>
      <w:r>
        <w:rPr>
          <w:sz w:val="28"/>
          <w:szCs w:val="28"/>
        </w:rPr>
        <w:t xml:space="preserve"> поселения</w:t>
      </w:r>
      <w:r w:rsidR="005F7900">
        <w:rPr>
          <w:sz w:val="28"/>
          <w:szCs w:val="28"/>
        </w:rPr>
        <w:t xml:space="preserve"> «Поселок Октябрьский»</w:t>
      </w:r>
      <w:r>
        <w:rPr>
          <w:sz w:val="28"/>
          <w:szCs w:val="28"/>
        </w:rPr>
        <w:t xml:space="preserve"> от «</w:t>
      </w:r>
      <w:r w:rsidR="00757191">
        <w:rPr>
          <w:sz w:val="28"/>
          <w:szCs w:val="28"/>
        </w:rPr>
        <w:t>09</w:t>
      </w:r>
      <w:r>
        <w:rPr>
          <w:sz w:val="28"/>
          <w:szCs w:val="28"/>
        </w:rPr>
        <w:t>» декабря 2014 года №</w:t>
      </w:r>
      <w:r w:rsidR="00757191">
        <w:rPr>
          <w:sz w:val="28"/>
          <w:szCs w:val="28"/>
        </w:rPr>
        <w:t>98</w:t>
      </w:r>
      <w:r>
        <w:rPr>
          <w:sz w:val="28"/>
          <w:szCs w:val="28"/>
        </w:rPr>
        <w:t>, решением Муниципального совета Белгородского района от «___» декабря</w:t>
      </w:r>
      <w:proofErr w:type="gramEnd"/>
      <w:r>
        <w:rPr>
          <w:sz w:val="28"/>
          <w:szCs w:val="28"/>
        </w:rPr>
        <w:t xml:space="preserve"> 2014 года № _____, заключили настоящее Соглашение (далее – «Соглашение») о нижеследующем:</w:t>
      </w:r>
    </w:p>
    <w:p w:rsidR="002F443E" w:rsidRDefault="002F443E" w:rsidP="002F443E">
      <w:pPr>
        <w:numPr>
          <w:ilvl w:val="0"/>
          <w:numId w:val="1"/>
        </w:numPr>
        <w:ind w:left="0" w:firstLine="709"/>
        <w:jc w:val="center"/>
        <w:rPr>
          <w:b/>
          <w:sz w:val="28"/>
          <w:szCs w:val="28"/>
        </w:rPr>
      </w:pPr>
      <w:r>
        <w:rPr>
          <w:b/>
          <w:sz w:val="28"/>
          <w:szCs w:val="28"/>
        </w:rPr>
        <w:t>Предмет Соглашения</w:t>
      </w:r>
    </w:p>
    <w:p w:rsidR="002F443E" w:rsidRDefault="002F443E" w:rsidP="002F443E">
      <w:pPr>
        <w:ind w:firstLine="709"/>
        <w:jc w:val="center"/>
        <w:rPr>
          <w:b/>
          <w:sz w:val="28"/>
          <w:szCs w:val="28"/>
        </w:rPr>
      </w:pPr>
    </w:p>
    <w:p w:rsidR="002F443E" w:rsidRDefault="002F443E" w:rsidP="002F443E">
      <w:pPr>
        <w:widowControl w:val="0"/>
        <w:autoSpaceDE w:val="0"/>
        <w:autoSpaceDN w:val="0"/>
        <w:adjustRightInd w:val="0"/>
        <w:ind w:firstLine="709"/>
        <w:jc w:val="both"/>
        <w:rPr>
          <w:sz w:val="28"/>
          <w:szCs w:val="28"/>
        </w:rPr>
      </w:pPr>
      <w:r>
        <w:rPr>
          <w:sz w:val="28"/>
          <w:szCs w:val="28"/>
        </w:rPr>
        <w:t xml:space="preserve">1.1. </w:t>
      </w:r>
      <w:proofErr w:type="gramStart"/>
      <w:r>
        <w:rPr>
          <w:sz w:val="28"/>
          <w:szCs w:val="28"/>
        </w:rPr>
        <w:t>Настоящее Соглашение регулирует отношения, возникающие между Сторонами, в части передачи полномочий по распоряжению земельными участками, государственная собственность на которые не разграничена, 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 и закрепляет передачу Администрации района осуществления полномочий Администрации поселения.</w:t>
      </w:r>
      <w:proofErr w:type="gramEnd"/>
    </w:p>
    <w:p w:rsidR="002F443E" w:rsidRDefault="002F443E" w:rsidP="002F443E">
      <w:pPr>
        <w:ind w:firstLine="709"/>
        <w:jc w:val="both"/>
        <w:rPr>
          <w:sz w:val="28"/>
          <w:szCs w:val="28"/>
        </w:rPr>
      </w:pPr>
      <w:r>
        <w:rPr>
          <w:sz w:val="28"/>
          <w:szCs w:val="28"/>
        </w:rPr>
        <w:lastRenderedPageBreak/>
        <w:t>1.2. Администрация поселения передает, а Администрация района принимает на себя осуществление полномочий по распоряжению  земельными участками, государственная собственность на которые не разграничена, расположенных на территории поселения, при наличии утвержденных правил землепользования и застройки поселения:</w:t>
      </w:r>
    </w:p>
    <w:p w:rsidR="002F443E" w:rsidRDefault="002F443E" w:rsidP="002F443E">
      <w:pPr>
        <w:widowControl w:val="0"/>
        <w:autoSpaceDE w:val="0"/>
        <w:autoSpaceDN w:val="0"/>
        <w:adjustRightInd w:val="0"/>
        <w:ind w:firstLine="709"/>
        <w:jc w:val="both"/>
        <w:rPr>
          <w:i/>
          <w:sz w:val="28"/>
          <w:szCs w:val="28"/>
        </w:rPr>
      </w:pPr>
      <w:r>
        <w:rPr>
          <w:sz w:val="28"/>
          <w:szCs w:val="28"/>
        </w:rPr>
        <w:t>1.2.1. Подготовку схемы расположения земельного участка или земельных участков на кадастровом плане территории</w:t>
      </w:r>
      <w:r>
        <w:rPr>
          <w:i/>
          <w:sz w:val="28"/>
          <w:szCs w:val="28"/>
        </w:rPr>
        <w:t>.</w:t>
      </w:r>
    </w:p>
    <w:p w:rsidR="002F443E" w:rsidRDefault="002F443E" w:rsidP="002F443E">
      <w:pPr>
        <w:widowControl w:val="0"/>
        <w:autoSpaceDE w:val="0"/>
        <w:autoSpaceDN w:val="0"/>
        <w:adjustRightInd w:val="0"/>
        <w:ind w:firstLine="709"/>
        <w:jc w:val="both"/>
        <w:rPr>
          <w:i/>
          <w:sz w:val="28"/>
          <w:szCs w:val="28"/>
        </w:rPr>
      </w:pPr>
      <w:r>
        <w:rPr>
          <w:sz w:val="28"/>
          <w:szCs w:val="28"/>
        </w:rPr>
        <w:t>1.2.2. Утверждение схемы расположения земельного участка или земельных участков на кадастровом плане территории</w:t>
      </w:r>
      <w:r>
        <w:rPr>
          <w:i/>
          <w:sz w:val="28"/>
          <w:szCs w:val="28"/>
        </w:rPr>
        <w:t>.</w:t>
      </w:r>
    </w:p>
    <w:p w:rsidR="002F443E" w:rsidRDefault="002F443E" w:rsidP="002F443E">
      <w:pPr>
        <w:widowControl w:val="0"/>
        <w:autoSpaceDE w:val="0"/>
        <w:autoSpaceDN w:val="0"/>
        <w:adjustRightInd w:val="0"/>
        <w:ind w:firstLine="709"/>
        <w:jc w:val="both"/>
        <w:rPr>
          <w:i/>
          <w:sz w:val="28"/>
          <w:szCs w:val="28"/>
        </w:rPr>
      </w:pPr>
      <w:r>
        <w:rPr>
          <w:sz w:val="28"/>
          <w:szCs w:val="28"/>
        </w:rPr>
        <w:t>1.2.3. Предоставление в аренду земельных участков, государственная собственность на которые не разграничена, путем заключения договора аренды земельного участка на торгах, проводимых в форме аукциона, и без проведения торгов в случаях, предусмотренных действующим законодательством</w:t>
      </w:r>
      <w:r>
        <w:rPr>
          <w:i/>
          <w:sz w:val="28"/>
          <w:szCs w:val="28"/>
        </w:rPr>
        <w:t>.</w:t>
      </w:r>
    </w:p>
    <w:p w:rsidR="002F443E" w:rsidRDefault="002F443E" w:rsidP="002F443E">
      <w:pPr>
        <w:widowControl w:val="0"/>
        <w:autoSpaceDE w:val="0"/>
        <w:autoSpaceDN w:val="0"/>
        <w:adjustRightInd w:val="0"/>
        <w:ind w:firstLine="709"/>
        <w:jc w:val="both"/>
        <w:rPr>
          <w:i/>
          <w:sz w:val="28"/>
          <w:szCs w:val="28"/>
        </w:rPr>
      </w:pPr>
      <w:r>
        <w:rPr>
          <w:sz w:val="28"/>
          <w:szCs w:val="28"/>
        </w:rPr>
        <w:t>1.2.4. Предоставление в аренду без проведения торгов земельных участков, на которых расположен объект незавершенного строительства, в случаях, предусмотренных действующим законодательством</w:t>
      </w:r>
      <w:r>
        <w:rPr>
          <w:i/>
          <w:sz w:val="28"/>
          <w:szCs w:val="28"/>
        </w:rPr>
        <w:t>.</w:t>
      </w:r>
    </w:p>
    <w:p w:rsidR="002F443E" w:rsidRDefault="002F443E" w:rsidP="002F443E">
      <w:pPr>
        <w:widowControl w:val="0"/>
        <w:autoSpaceDE w:val="0"/>
        <w:autoSpaceDN w:val="0"/>
        <w:adjustRightInd w:val="0"/>
        <w:ind w:firstLine="709"/>
        <w:jc w:val="both"/>
        <w:rPr>
          <w:i/>
          <w:sz w:val="28"/>
          <w:szCs w:val="28"/>
        </w:rPr>
      </w:pPr>
      <w:r>
        <w:rPr>
          <w:sz w:val="28"/>
          <w:szCs w:val="28"/>
        </w:rPr>
        <w:t>1.2.5. Принятие решений об установлении сервитутов на земельные участки по</w:t>
      </w:r>
      <w:r>
        <w:rPr>
          <w:i/>
          <w:sz w:val="28"/>
          <w:szCs w:val="28"/>
        </w:rPr>
        <w:t xml:space="preserve"> </w:t>
      </w:r>
      <w:r>
        <w:rPr>
          <w:sz w:val="28"/>
          <w:szCs w:val="28"/>
        </w:rPr>
        <w:t>основаниям, предусмотренным действующим законодательством</w:t>
      </w:r>
      <w:r>
        <w:rPr>
          <w:i/>
          <w:sz w:val="28"/>
          <w:szCs w:val="28"/>
        </w:rPr>
        <w:t>.</w:t>
      </w:r>
    </w:p>
    <w:p w:rsidR="002F443E" w:rsidRDefault="002F443E" w:rsidP="002F443E">
      <w:pPr>
        <w:widowControl w:val="0"/>
        <w:autoSpaceDE w:val="0"/>
        <w:autoSpaceDN w:val="0"/>
        <w:adjustRightInd w:val="0"/>
        <w:ind w:firstLine="709"/>
        <w:jc w:val="both"/>
        <w:rPr>
          <w:sz w:val="28"/>
          <w:szCs w:val="28"/>
        </w:rPr>
      </w:pPr>
      <w:r>
        <w:rPr>
          <w:sz w:val="28"/>
          <w:szCs w:val="28"/>
        </w:rPr>
        <w:t>1.2.6. Предоставление земельных участков в постоянное (бессрочное) пользование в случаях, предусмотренных действующим законодательством.</w:t>
      </w:r>
    </w:p>
    <w:p w:rsidR="002F443E" w:rsidRDefault="002F443E" w:rsidP="002F443E">
      <w:pPr>
        <w:widowControl w:val="0"/>
        <w:autoSpaceDE w:val="0"/>
        <w:autoSpaceDN w:val="0"/>
        <w:adjustRightInd w:val="0"/>
        <w:ind w:firstLine="709"/>
        <w:jc w:val="both"/>
        <w:rPr>
          <w:i/>
          <w:sz w:val="28"/>
          <w:szCs w:val="28"/>
        </w:rPr>
      </w:pPr>
      <w:r>
        <w:rPr>
          <w:sz w:val="28"/>
          <w:szCs w:val="28"/>
        </w:rPr>
        <w:t>1.2.7. Предоставление земельных участков в безвозмездное пользование в случаях, предусмотренных действующим законодательством</w:t>
      </w:r>
      <w:r>
        <w:rPr>
          <w:i/>
          <w:sz w:val="28"/>
          <w:szCs w:val="28"/>
        </w:rPr>
        <w:t>.</w:t>
      </w:r>
    </w:p>
    <w:p w:rsidR="002F443E" w:rsidRDefault="002F443E" w:rsidP="002F443E">
      <w:pPr>
        <w:widowControl w:val="0"/>
        <w:autoSpaceDE w:val="0"/>
        <w:autoSpaceDN w:val="0"/>
        <w:adjustRightInd w:val="0"/>
        <w:ind w:firstLine="709"/>
        <w:jc w:val="both"/>
        <w:rPr>
          <w:sz w:val="28"/>
          <w:szCs w:val="28"/>
        </w:rPr>
      </w:pPr>
      <w:r>
        <w:rPr>
          <w:sz w:val="28"/>
          <w:szCs w:val="28"/>
        </w:rPr>
        <w:t>1.2.8. Продажа земельных участков  на торгах, проводимых в форме аукционов, и без проведения торгов в случаях, предусмотренных действующим законодательством.</w:t>
      </w:r>
    </w:p>
    <w:p w:rsidR="002F443E" w:rsidRDefault="002F443E" w:rsidP="002F443E">
      <w:pPr>
        <w:widowControl w:val="0"/>
        <w:autoSpaceDE w:val="0"/>
        <w:autoSpaceDN w:val="0"/>
        <w:adjustRightInd w:val="0"/>
        <w:ind w:firstLine="709"/>
        <w:jc w:val="both"/>
        <w:rPr>
          <w:sz w:val="28"/>
          <w:szCs w:val="28"/>
        </w:rPr>
      </w:pPr>
      <w:r>
        <w:rPr>
          <w:sz w:val="28"/>
          <w:szCs w:val="28"/>
        </w:rPr>
        <w:t>1.2.9. Предоставление земельного участка, государственная собственность на который не разграничена, гражданину или юридическому лицу в собственность бесплатно в случаях, предусмотренных действующим законодательством</w:t>
      </w:r>
      <w:r>
        <w:rPr>
          <w:i/>
          <w:sz w:val="28"/>
          <w:szCs w:val="28"/>
        </w:rPr>
        <w:t>.</w:t>
      </w:r>
    </w:p>
    <w:p w:rsidR="002F443E" w:rsidRDefault="002F443E" w:rsidP="002F443E">
      <w:pPr>
        <w:widowControl w:val="0"/>
        <w:autoSpaceDE w:val="0"/>
        <w:autoSpaceDN w:val="0"/>
        <w:adjustRightInd w:val="0"/>
        <w:ind w:firstLine="709"/>
        <w:jc w:val="both"/>
        <w:rPr>
          <w:sz w:val="28"/>
          <w:szCs w:val="28"/>
        </w:rPr>
      </w:pPr>
      <w:r>
        <w:rPr>
          <w:sz w:val="28"/>
          <w:szCs w:val="28"/>
        </w:rPr>
        <w:t>1.3. Наряду с полномочиями, изложенными в пункте 1.2 настоящего Соглашения, Администрация района вправе осуществлять иные полномочия по распоряжению земельными участками, государственная собственность на которые не разграничена, 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w:t>
      </w:r>
    </w:p>
    <w:p w:rsidR="002F443E" w:rsidRDefault="002F443E" w:rsidP="002F443E">
      <w:pPr>
        <w:ind w:firstLine="709"/>
        <w:jc w:val="both"/>
        <w:rPr>
          <w:sz w:val="28"/>
          <w:szCs w:val="28"/>
        </w:rPr>
      </w:pPr>
      <w:r>
        <w:rPr>
          <w:sz w:val="28"/>
          <w:szCs w:val="28"/>
        </w:rPr>
        <w:t xml:space="preserve">1.4. Финансирование расходов Администрации района по реализации переданных полномочий, предусмотренных настоящим Соглашением, осуществляется за счет межбюджетных трансфертов, предоставляемых в бюджет муниципального района «Белгородский район» из бюджета </w:t>
      </w:r>
      <w:r w:rsidR="00993922">
        <w:rPr>
          <w:sz w:val="28"/>
          <w:szCs w:val="28"/>
        </w:rPr>
        <w:t>городского</w:t>
      </w:r>
      <w:r>
        <w:rPr>
          <w:sz w:val="28"/>
          <w:szCs w:val="28"/>
        </w:rPr>
        <w:t xml:space="preserve"> поселения</w:t>
      </w:r>
      <w:r w:rsidR="00993922">
        <w:rPr>
          <w:sz w:val="28"/>
          <w:szCs w:val="28"/>
        </w:rPr>
        <w:t xml:space="preserve"> «Поселок Октябрьский»</w:t>
      </w:r>
      <w:r>
        <w:rPr>
          <w:sz w:val="28"/>
          <w:szCs w:val="28"/>
        </w:rPr>
        <w:t>.</w:t>
      </w:r>
    </w:p>
    <w:p w:rsidR="002F443E" w:rsidRDefault="002F443E" w:rsidP="002F443E">
      <w:pPr>
        <w:ind w:firstLine="709"/>
        <w:jc w:val="both"/>
        <w:rPr>
          <w:sz w:val="28"/>
          <w:szCs w:val="28"/>
        </w:rPr>
      </w:pPr>
    </w:p>
    <w:p w:rsidR="002F443E" w:rsidRDefault="002F443E" w:rsidP="002F443E">
      <w:pPr>
        <w:numPr>
          <w:ilvl w:val="0"/>
          <w:numId w:val="1"/>
        </w:numPr>
        <w:ind w:left="0" w:firstLine="709"/>
        <w:jc w:val="center"/>
        <w:rPr>
          <w:b/>
          <w:sz w:val="28"/>
          <w:szCs w:val="28"/>
        </w:rPr>
      </w:pPr>
      <w:r>
        <w:rPr>
          <w:b/>
          <w:sz w:val="28"/>
          <w:szCs w:val="28"/>
        </w:rPr>
        <w:t>Права и обязанности Сторон</w:t>
      </w:r>
    </w:p>
    <w:p w:rsidR="002F443E" w:rsidRDefault="002F443E" w:rsidP="002F443E">
      <w:pPr>
        <w:numPr>
          <w:ilvl w:val="1"/>
          <w:numId w:val="1"/>
        </w:numPr>
        <w:ind w:left="0" w:firstLine="709"/>
        <w:jc w:val="both"/>
        <w:rPr>
          <w:b/>
          <w:sz w:val="28"/>
          <w:szCs w:val="28"/>
        </w:rPr>
      </w:pPr>
      <w:r>
        <w:rPr>
          <w:b/>
          <w:sz w:val="28"/>
          <w:szCs w:val="28"/>
        </w:rPr>
        <w:t>Администрация поселения имеет право:</w:t>
      </w:r>
    </w:p>
    <w:p w:rsidR="002F443E" w:rsidRDefault="002F443E" w:rsidP="002F443E">
      <w:pPr>
        <w:numPr>
          <w:ilvl w:val="2"/>
          <w:numId w:val="1"/>
        </w:numPr>
        <w:ind w:left="0" w:firstLine="709"/>
        <w:jc w:val="both"/>
        <w:rPr>
          <w:sz w:val="28"/>
          <w:szCs w:val="28"/>
        </w:rPr>
      </w:pPr>
      <w:r>
        <w:rPr>
          <w:sz w:val="28"/>
          <w:szCs w:val="28"/>
        </w:rPr>
        <w:lastRenderedPageBreak/>
        <w:t>Получать информацию о ходе исполнения переданных полномочий.</w:t>
      </w:r>
    </w:p>
    <w:p w:rsidR="002F443E" w:rsidRDefault="002F443E" w:rsidP="002F443E">
      <w:pPr>
        <w:numPr>
          <w:ilvl w:val="2"/>
          <w:numId w:val="1"/>
        </w:numPr>
        <w:tabs>
          <w:tab w:val="num" w:pos="0"/>
        </w:tabs>
        <w:ind w:left="0" w:firstLine="709"/>
        <w:jc w:val="both"/>
        <w:rPr>
          <w:sz w:val="28"/>
          <w:szCs w:val="28"/>
        </w:rPr>
      </w:pPr>
      <w:r>
        <w:rPr>
          <w:sz w:val="28"/>
          <w:szCs w:val="28"/>
        </w:rPr>
        <w:t>Направлять своего представителя для участия в работе создаваемых для осуществления переданных полномочий комиссий, рабочих групп и совещательных органов.</w:t>
      </w:r>
    </w:p>
    <w:p w:rsidR="002F443E" w:rsidRDefault="002F443E" w:rsidP="002F443E">
      <w:pPr>
        <w:numPr>
          <w:ilvl w:val="2"/>
          <w:numId w:val="1"/>
        </w:numPr>
        <w:tabs>
          <w:tab w:val="num" w:pos="0"/>
        </w:tabs>
        <w:ind w:left="0" w:firstLine="709"/>
        <w:jc w:val="both"/>
        <w:rPr>
          <w:sz w:val="28"/>
          <w:szCs w:val="28"/>
        </w:rPr>
      </w:pPr>
      <w:r>
        <w:rPr>
          <w:sz w:val="28"/>
          <w:szCs w:val="28"/>
        </w:rPr>
        <w:t xml:space="preserve">Осуществлять текущий </w:t>
      </w:r>
      <w:proofErr w:type="gramStart"/>
      <w:r>
        <w:rPr>
          <w:sz w:val="28"/>
          <w:szCs w:val="28"/>
        </w:rPr>
        <w:t>контроль за</w:t>
      </w:r>
      <w:proofErr w:type="gramEnd"/>
      <w:r>
        <w:rPr>
          <w:sz w:val="28"/>
          <w:szCs w:val="28"/>
        </w:rPr>
        <w:t xml:space="preserve"> исполнением переданных полномочий, эффективностью и целевым использованием межбюджетных трансфертов.</w:t>
      </w:r>
    </w:p>
    <w:p w:rsidR="002F443E" w:rsidRDefault="002F443E" w:rsidP="002F443E">
      <w:pPr>
        <w:numPr>
          <w:ilvl w:val="2"/>
          <w:numId w:val="1"/>
        </w:numPr>
        <w:tabs>
          <w:tab w:val="num" w:pos="0"/>
        </w:tabs>
        <w:ind w:left="0" w:firstLine="709"/>
        <w:jc w:val="both"/>
        <w:rPr>
          <w:sz w:val="28"/>
          <w:szCs w:val="28"/>
        </w:rPr>
      </w:pPr>
      <w:r>
        <w:rPr>
          <w:sz w:val="28"/>
          <w:szCs w:val="28"/>
        </w:rPr>
        <w:t>При ненадлежащем исполнении переданных полномочий направлять письменные уведомления Администрации района об устранении допущенных нарушений.</w:t>
      </w:r>
    </w:p>
    <w:p w:rsidR="002F443E" w:rsidRDefault="002F443E" w:rsidP="002F443E">
      <w:pPr>
        <w:numPr>
          <w:ilvl w:val="2"/>
          <w:numId w:val="1"/>
        </w:numPr>
        <w:tabs>
          <w:tab w:val="num" w:pos="0"/>
        </w:tabs>
        <w:ind w:left="0" w:firstLine="709"/>
        <w:jc w:val="both"/>
        <w:rPr>
          <w:sz w:val="28"/>
          <w:szCs w:val="28"/>
        </w:rPr>
      </w:pPr>
      <w:r>
        <w:rPr>
          <w:sz w:val="28"/>
          <w:szCs w:val="28"/>
        </w:rPr>
        <w:t>Вносить для рассмотрения Администрацией района предложения по вопросам использования и возможного предоставления земельных участков из земель, государственная собственность на которые не разграничена.</w:t>
      </w:r>
    </w:p>
    <w:p w:rsidR="002F443E" w:rsidRDefault="002F443E" w:rsidP="002F443E">
      <w:pPr>
        <w:numPr>
          <w:ilvl w:val="1"/>
          <w:numId w:val="1"/>
        </w:numPr>
        <w:ind w:left="0" w:firstLine="709"/>
        <w:jc w:val="both"/>
        <w:rPr>
          <w:b/>
          <w:sz w:val="28"/>
          <w:szCs w:val="28"/>
        </w:rPr>
      </w:pPr>
      <w:r>
        <w:rPr>
          <w:b/>
          <w:sz w:val="28"/>
          <w:szCs w:val="28"/>
        </w:rPr>
        <w:t>Администрация поселения обязана:</w:t>
      </w:r>
    </w:p>
    <w:p w:rsidR="002F443E" w:rsidRDefault="002F443E" w:rsidP="002F443E">
      <w:pPr>
        <w:numPr>
          <w:ilvl w:val="2"/>
          <w:numId w:val="1"/>
        </w:numPr>
        <w:tabs>
          <w:tab w:val="num" w:pos="0"/>
        </w:tabs>
        <w:ind w:left="0" w:firstLine="709"/>
        <w:jc w:val="both"/>
        <w:rPr>
          <w:sz w:val="28"/>
          <w:szCs w:val="28"/>
        </w:rPr>
      </w:pPr>
      <w:r>
        <w:rPr>
          <w:sz w:val="28"/>
          <w:szCs w:val="28"/>
        </w:rPr>
        <w:t>Перечислять финансовые средства Администрации района в виде межбюджетных трансфертов, предназначенные для исполнения переданных полномочий в размере, установленном настоящим Соглашением.</w:t>
      </w:r>
    </w:p>
    <w:p w:rsidR="002F443E" w:rsidRDefault="002F443E" w:rsidP="002F443E">
      <w:pPr>
        <w:numPr>
          <w:ilvl w:val="2"/>
          <w:numId w:val="1"/>
        </w:numPr>
        <w:tabs>
          <w:tab w:val="num" w:pos="0"/>
        </w:tabs>
        <w:ind w:left="0" w:firstLine="709"/>
        <w:jc w:val="both"/>
        <w:rPr>
          <w:sz w:val="28"/>
          <w:szCs w:val="28"/>
        </w:rPr>
      </w:pPr>
      <w:r>
        <w:rPr>
          <w:sz w:val="28"/>
          <w:szCs w:val="28"/>
        </w:rPr>
        <w:t>Предоставлять Администрации района необходимую информацию, материалы и документы, связанные с осуществлением переданных полномочий.</w:t>
      </w:r>
    </w:p>
    <w:p w:rsidR="002F443E" w:rsidRDefault="002F443E" w:rsidP="002F443E">
      <w:pPr>
        <w:numPr>
          <w:ilvl w:val="2"/>
          <w:numId w:val="1"/>
        </w:numPr>
        <w:tabs>
          <w:tab w:val="num" w:pos="0"/>
        </w:tabs>
        <w:ind w:left="0" w:firstLine="709"/>
        <w:jc w:val="both"/>
        <w:rPr>
          <w:sz w:val="28"/>
          <w:szCs w:val="28"/>
        </w:rPr>
      </w:pPr>
      <w:r>
        <w:rPr>
          <w:sz w:val="28"/>
          <w:szCs w:val="28"/>
        </w:rPr>
        <w:t>Оказывать содействие Администрации района в разрешении вопросов, связанных с осуществлением переданных полномочий.</w:t>
      </w:r>
    </w:p>
    <w:p w:rsidR="002F443E" w:rsidRDefault="002F443E" w:rsidP="002F443E">
      <w:pPr>
        <w:numPr>
          <w:ilvl w:val="2"/>
          <w:numId w:val="1"/>
        </w:numPr>
        <w:tabs>
          <w:tab w:val="num" w:pos="0"/>
        </w:tabs>
        <w:ind w:left="0" w:firstLine="709"/>
        <w:jc w:val="both"/>
        <w:rPr>
          <w:sz w:val="28"/>
          <w:szCs w:val="28"/>
        </w:rPr>
      </w:pPr>
      <w:r>
        <w:rPr>
          <w:sz w:val="28"/>
          <w:szCs w:val="28"/>
        </w:rPr>
        <w:t>В порядке, установленном нормативно-правовыми актами Администрации района осуществлять учёт и инвентаризацию земель поселения.</w:t>
      </w:r>
    </w:p>
    <w:p w:rsidR="002F443E" w:rsidRDefault="002F443E" w:rsidP="002F443E">
      <w:pPr>
        <w:numPr>
          <w:ilvl w:val="1"/>
          <w:numId w:val="1"/>
        </w:numPr>
        <w:ind w:left="0" w:firstLine="709"/>
        <w:jc w:val="both"/>
        <w:rPr>
          <w:b/>
          <w:sz w:val="28"/>
          <w:szCs w:val="28"/>
        </w:rPr>
      </w:pPr>
      <w:r>
        <w:rPr>
          <w:b/>
          <w:sz w:val="28"/>
          <w:szCs w:val="28"/>
        </w:rPr>
        <w:t>Администрация района имеет право:</w:t>
      </w:r>
    </w:p>
    <w:p w:rsidR="002F443E" w:rsidRDefault="002F443E" w:rsidP="002F443E">
      <w:pPr>
        <w:numPr>
          <w:ilvl w:val="2"/>
          <w:numId w:val="1"/>
        </w:numPr>
        <w:ind w:left="0" w:firstLine="709"/>
        <w:jc w:val="both"/>
        <w:rPr>
          <w:sz w:val="28"/>
          <w:szCs w:val="28"/>
        </w:rPr>
      </w:pPr>
      <w:r>
        <w:rPr>
          <w:sz w:val="28"/>
          <w:szCs w:val="28"/>
        </w:rPr>
        <w:t>Истребовать у Администрации поселения сведения и документы, необходимые для исполнения переданных полномочий.</w:t>
      </w:r>
    </w:p>
    <w:p w:rsidR="002F443E" w:rsidRDefault="002F443E" w:rsidP="002F443E">
      <w:pPr>
        <w:numPr>
          <w:ilvl w:val="2"/>
          <w:numId w:val="1"/>
        </w:numPr>
        <w:tabs>
          <w:tab w:val="num" w:pos="0"/>
        </w:tabs>
        <w:ind w:left="0" w:firstLine="709"/>
        <w:jc w:val="both"/>
        <w:rPr>
          <w:sz w:val="28"/>
          <w:szCs w:val="28"/>
        </w:rPr>
      </w:pPr>
      <w:r>
        <w:rPr>
          <w:sz w:val="28"/>
          <w:szCs w:val="28"/>
        </w:rPr>
        <w:t>Прекратить исполнение полномочий и досрочно в одностороннем порядке расторгнуть настоящее Соглашение в случае непредставления финансовых средств (межбюджетных трансфертов) из бюджета Администрации поселения в течение трех месяцев с момента последнего перечисления, либо невыполнением Администрацией поселения обязательств, предусмотренных пунктом 2.2 настоящего Соглашения.</w:t>
      </w:r>
    </w:p>
    <w:p w:rsidR="002F443E" w:rsidRDefault="002F443E" w:rsidP="002F443E">
      <w:pPr>
        <w:numPr>
          <w:ilvl w:val="1"/>
          <w:numId w:val="1"/>
        </w:numPr>
        <w:ind w:left="0" w:firstLine="709"/>
        <w:jc w:val="both"/>
        <w:rPr>
          <w:b/>
          <w:sz w:val="28"/>
          <w:szCs w:val="28"/>
        </w:rPr>
      </w:pPr>
      <w:r>
        <w:rPr>
          <w:b/>
          <w:sz w:val="28"/>
          <w:szCs w:val="28"/>
        </w:rPr>
        <w:t>Администрация района обязана:</w:t>
      </w:r>
    </w:p>
    <w:p w:rsidR="002F443E" w:rsidRDefault="002F443E" w:rsidP="002F443E">
      <w:pPr>
        <w:numPr>
          <w:ilvl w:val="2"/>
          <w:numId w:val="1"/>
        </w:numPr>
        <w:tabs>
          <w:tab w:val="num" w:pos="0"/>
        </w:tabs>
        <w:ind w:left="0" w:firstLine="709"/>
        <w:jc w:val="both"/>
        <w:rPr>
          <w:sz w:val="28"/>
          <w:szCs w:val="28"/>
        </w:rPr>
      </w:pPr>
      <w:r>
        <w:rPr>
          <w:sz w:val="28"/>
          <w:szCs w:val="28"/>
        </w:rPr>
        <w:t xml:space="preserve">Осуществлять в соответствии с действующим законодательством переданные ей Администрацией поселения полномочия в </w:t>
      </w:r>
      <w:proofErr w:type="gramStart"/>
      <w:r>
        <w:rPr>
          <w:sz w:val="28"/>
          <w:szCs w:val="28"/>
        </w:rPr>
        <w:t>пределах</w:t>
      </w:r>
      <w:proofErr w:type="gramEnd"/>
      <w:r>
        <w:rPr>
          <w:sz w:val="28"/>
          <w:szCs w:val="28"/>
        </w:rPr>
        <w:t xml:space="preserve"> выделенных на эти цели финансовых средств (межбюджетных трансфертов).</w:t>
      </w:r>
    </w:p>
    <w:p w:rsidR="002F443E" w:rsidRDefault="002F443E" w:rsidP="002F443E">
      <w:pPr>
        <w:numPr>
          <w:ilvl w:val="2"/>
          <w:numId w:val="1"/>
        </w:numPr>
        <w:tabs>
          <w:tab w:val="num" w:pos="0"/>
        </w:tabs>
        <w:ind w:left="0" w:firstLine="709"/>
        <w:jc w:val="both"/>
        <w:rPr>
          <w:sz w:val="28"/>
          <w:szCs w:val="28"/>
        </w:rPr>
      </w:pPr>
      <w:r>
        <w:rPr>
          <w:sz w:val="28"/>
          <w:szCs w:val="28"/>
        </w:rPr>
        <w:t>Направлять поступившие финансовые средства (иные межбюджетные трансферты) в полном объеме на осуществление переданных полномочий, обеспечивая их целевое использование.</w:t>
      </w:r>
    </w:p>
    <w:p w:rsidR="002F443E" w:rsidRDefault="002F443E" w:rsidP="002F443E">
      <w:pPr>
        <w:numPr>
          <w:ilvl w:val="2"/>
          <w:numId w:val="1"/>
        </w:numPr>
        <w:tabs>
          <w:tab w:val="num" w:pos="0"/>
        </w:tabs>
        <w:ind w:left="0" w:firstLine="709"/>
        <w:jc w:val="both"/>
        <w:rPr>
          <w:sz w:val="28"/>
          <w:szCs w:val="28"/>
        </w:rPr>
      </w:pPr>
      <w:r>
        <w:rPr>
          <w:sz w:val="28"/>
          <w:szCs w:val="28"/>
        </w:rPr>
        <w:lastRenderedPageBreak/>
        <w:t>Ежегодно, не позднее 15 декабря представлять Администрации поселения отчет об использовании финансовых средств, перечисленных для исполнения переданных полномочий.</w:t>
      </w:r>
    </w:p>
    <w:p w:rsidR="00317139" w:rsidRDefault="00317139" w:rsidP="00317139">
      <w:pPr>
        <w:tabs>
          <w:tab w:val="num" w:pos="1080"/>
        </w:tabs>
        <w:ind w:left="709"/>
        <w:jc w:val="both"/>
        <w:rPr>
          <w:sz w:val="28"/>
          <w:szCs w:val="28"/>
        </w:rPr>
      </w:pPr>
    </w:p>
    <w:p w:rsidR="002F443E" w:rsidRDefault="002F443E" w:rsidP="002F443E">
      <w:pPr>
        <w:numPr>
          <w:ilvl w:val="0"/>
          <w:numId w:val="1"/>
        </w:numPr>
        <w:ind w:left="0" w:firstLine="709"/>
        <w:jc w:val="center"/>
        <w:rPr>
          <w:b/>
          <w:sz w:val="28"/>
          <w:szCs w:val="28"/>
        </w:rPr>
      </w:pPr>
      <w:r>
        <w:rPr>
          <w:b/>
          <w:sz w:val="28"/>
          <w:szCs w:val="28"/>
        </w:rPr>
        <w:t>Порядок определения ежегодного объема финансовых средств (межбюджетных трансфертов)</w:t>
      </w:r>
    </w:p>
    <w:p w:rsidR="002F443E" w:rsidRDefault="002F443E" w:rsidP="002F443E">
      <w:pPr>
        <w:numPr>
          <w:ilvl w:val="1"/>
          <w:numId w:val="1"/>
        </w:numPr>
        <w:tabs>
          <w:tab w:val="num" w:pos="0"/>
        </w:tabs>
        <w:ind w:left="0" w:firstLine="709"/>
        <w:jc w:val="both"/>
        <w:rPr>
          <w:sz w:val="28"/>
          <w:szCs w:val="28"/>
        </w:rPr>
      </w:pPr>
      <w:r>
        <w:rPr>
          <w:sz w:val="28"/>
          <w:szCs w:val="28"/>
        </w:rPr>
        <w:t>Финансовые средства, необходимые для исполнения полномочий, предусмотренных настоящим Соглашением, предоставляются Администрацией поселения Администрации района в форме межбюджетных трансфертов.</w:t>
      </w:r>
    </w:p>
    <w:p w:rsidR="002F443E" w:rsidRDefault="002F443E" w:rsidP="002F443E">
      <w:pPr>
        <w:numPr>
          <w:ilvl w:val="1"/>
          <w:numId w:val="1"/>
        </w:numPr>
        <w:tabs>
          <w:tab w:val="num" w:pos="0"/>
        </w:tabs>
        <w:ind w:left="0" w:firstLine="709"/>
        <w:jc w:val="both"/>
        <w:rPr>
          <w:sz w:val="28"/>
          <w:szCs w:val="28"/>
        </w:rPr>
      </w:pPr>
      <w:r>
        <w:rPr>
          <w:sz w:val="28"/>
          <w:szCs w:val="28"/>
        </w:rPr>
        <w:t xml:space="preserve">Ежегодный объем финансовых средств (межбюджетных трансфертов) составляет на 2015 год </w:t>
      </w:r>
      <w:r w:rsidR="00317139">
        <w:rPr>
          <w:sz w:val="28"/>
          <w:szCs w:val="28"/>
        </w:rPr>
        <w:t>–</w:t>
      </w:r>
      <w:r>
        <w:rPr>
          <w:sz w:val="28"/>
          <w:szCs w:val="28"/>
        </w:rPr>
        <w:t xml:space="preserve"> </w:t>
      </w:r>
      <w:r w:rsidR="00317139">
        <w:rPr>
          <w:sz w:val="28"/>
          <w:szCs w:val="28"/>
        </w:rPr>
        <w:t>125,3</w:t>
      </w:r>
      <w:r>
        <w:rPr>
          <w:sz w:val="28"/>
          <w:szCs w:val="28"/>
        </w:rPr>
        <w:t xml:space="preserve"> (</w:t>
      </w:r>
      <w:r w:rsidR="00317139">
        <w:rPr>
          <w:sz w:val="28"/>
          <w:szCs w:val="28"/>
        </w:rPr>
        <w:t>сто двадцать пять тысяч триста)</w:t>
      </w:r>
      <w:r>
        <w:rPr>
          <w:sz w:val="28"/>
          <w:szCs w:val="28"/>
        </w:rPr>
        <w:t xml:space="preserve"> рублей. В случае изменения в течение </w:t>
      </w:r>
      <w:proofErr w:type="gramStart"/>
      <w:r>
        <w:rPr>
          <w:sz w:val="28"/>
          <w:szCs w:val="28"/>
        </w:rPr>
        <w:t>срока действия настоящего Соглашения объема финансовых средств</w:t>
      </w:r>
      <w:proofErr w:type="gramEnd"/>
      <w:r>
        <w:rPr>
          <w:sz w:val="28"/>
          <w:szCs w:val="28"/>
        </w:rPr>
        <w:t xml:space="preserve"> на последующие годы, размер трансфертов определяется Сторонами ежегодно до 15 декабря путём заключения дополнительного соглашения.</w:t>
      </w:r>
    </w:p>
    <w:p w:rsidR="002F443E" w:rsidRDefault="002F443E" w:rsidP="002F443E">
      <w:pPr>
        <w:numPr>
          <w:ilvl w:val="1"/>
          <w:numId w:val="1"/>
        </w:numPr>
        <w:tabs>
          <w:tab w:val="num" w:pos="0"/>
        </w:tabs>
        <w:ind w:left="0" w:firstLine="709"/>
        <w:jc w:val="both"/>
        <w:rPr>
          <w:sz w:val="28"/>
          <w:szCs w:val="28"/>
        </w:rPr>
      </w:pPr>
      <w:r>
        <w:rPr>
          <w:sz w:val="28"/>
          <w:szCs w:val="28"/>
        </w:rPr>
        <w:t>В случае нецелевого использования финансовые средства (межбюджетные трансферты) подлежат возврату в бюджет Администрации поселения.</w:t>
      </w:r>
    </w:p>
    <w:p w:rsidR="002F443E" w:rsidRDefault="002F443E" w:rsidP="002F443E">
      <w:pPr>
        <w:numPr>
          <w:ilvl w:val="0"/>
          <w:numId w:val="1"/>
        </w:numPr>
        <w:ind w:left="0" w:firstLine="709"/>
        <w:jc w:val="center"/>
        <w:rPr>
          <w:b/>
          <w:sz w:val="28"/>
          <w:szCs w:val="28"/>
        </w:rPr>
      </w:pPr>
      <w:r>
        <w:rPr>
          <w:b/>
          <w:sz w:val="28"/>
          <w:szCs w:val="28"/>
        </w:rPr>
        <w:t>Срок осуществления полномочий и основания прекращения</w:t>
      </w:r>
    </w:p>
    <w:p w:rsidR="002F443E" w:rsidRDefault="002F443E" w:rsidP="002F443E">
      <w:pPr>
        <w:numPr>
          <w:ilvl w:val="1"/>
          <w:numId w:val="1"/>
        </w:numPr>
        <w:tabs>
          <w:tab w:val="num" w:pos="0"/>
        </w:tabs>
        <w:ind w:left="0" w:firstLine="709"/>
        <w:jc w:val="both"/>
        <w:rPr>
          <w:sz w:val="28"/>
          <w:szCs w:val="28"/>
        </w:rPr>
      </w:pPr>
      <w:r>
        <w:rPr>
          <w:sz w:val="28"/>
          <w:szCs w:val="28"/>
        </w:rPr>
        <w:t xml:space="preserve">Срок осуществления полномочий, передаваемых настоящим Соглашением, составляет 5 лет. </w:t>
      </w:r>
    </w:p>
    <w:p w:rsidR="002F443E" w:rsidRDefault="002F443E" w:rsidP="002F443E">
      <w:pPr>
        <w:numPr>
          <w:ilvl w:val="1"/>
          <w:numId w:val="1"/>
        </w:numPr>
        <w:tabs>
          <w:tab w:val="num" w:pos="0"/>
        </w:tabs>
        <w:ind w:left="0" w:firstLine="709"/>
        <w:jc w:val="both"/>
        <w:rPr>
          <w:sz w:val="28"/>
          <w:szCs w:val="28"/>
        </w:rPr>
      </w:pPr>
      <w:r>
        <w:rPr>
          <w:sz w:val="28"/>
          <w:szCs w:val="28"/>
        </w:rPr>
        <w:t>Положения пункта 1.2 настоящего Соглашения вступают в силу с 1 марта 2015 года.</w:t>
      </w:r>
    </w:p>
    <w:p w:rsidR="002F443E" w:rsidRDefault="002F443E" w:rsidP="002F443E">
      <w:pPr>
        <w:numPr>
          <w:ilvl w:val="1"/>
          <w:numId w:val="1"/>
        </w:numPr>
        <w:tabs>
          <w:tab w:val="num" w:pos="0"/>
        </w:tabs>
        <w:ind w:left="0" w:firstLine="709"/>
        <w:jc w:val="both"/>
        <w:rPr>
          <w:sz w:val="28"/>
          <w:szCs w:val="28"/>
        </w:rPr>
      </w:pPr>
      <w:r>
        <w:rPr>
          <w:sz w:val="28"/>
          <w:szCs w:val="28"/>
        </w:rPr>
        <w:t xml:space="preserve">Положения пункта 1.3 настоящего Соглашения вступают в силу </w:t>
      </w:r>
      <w:proofErr w:type="gramStart"/>
      <w:r>
        <w:rPr>
          <w:sz w:val="28"/>
          <w:szCs w:val="28"/>
        </w:rPr>
        <w:t>с даты</w:t>
      </w:r>
      <w:proofErr w:type="gramEnd"/>
      <w:r>
        <w:rPr>
          <w:sz w:val="28"/>
          <w:szCs w:val="28"/>
        </w:rPr>
        <w:t xml:space="preserve"> его подписания Сторонами.</w:t>
      </w:r>
    </w:p>
    <w:p w:rsidR="002F443E" w:rsidRDefault="002F443E" w:rsidP="002F443E">
      <w:pPr>
        <w:numPr>
          <w:ilvl w:val="1"/>
          <w:numId w:val="1"/>
        </w:numPr>
        <w:tabs>
          <w:tab w:val="num" w:pos="0"/>
        </w:tabs>
        <w:ind w:left="0" w:firstLine="709"/>
        <w:jc w:val="both"/>
        <w:rPr>
          <w:sz w:val="28"/>
          <w:szCs w:val="28"/>
        </w:rPr>
      </w:pPr>
      <w:r>
        <w:rPr>
          <w:sz w:val="28"/>
          <w:szCs w:val="28"/>
        </w:rPr>
        <w:t>Передаваемые по настоящему Соглашению полномочия осуществляются Администрацией района в период действия настоящего соглашения и прекращаются вместе с прекращением срока действия настоящего Соглашения.</w:t>
      </w:r>
    </w:p>
    <w:p w:rsidR="002F443E" w:rsidRDefault="002F443E" w:rsidP="002F443E">
      <w:pPr>
        <w:numPr>
          <w:ilvl w:val="1"/>
          <w:numId w:val="1"/>
        </w:numPr>
        <w:tabs>
          <w:tab w:val="num" w:pos="0"/>
        </w:tabs>
        <w:ind w:left="0" w:firstLine="709"/>
        <w:jc w:val="both"/>
        <w:rPr>
          <w:sz w:val="28"/>
          <w:szCs w:val="28"/>
        </w:rPr>
      </w:pPr>
      <w:r>
        <w:rPr>
          <w:sz w:val="28"/>
          <w:szCs w:val="28"/>
        </w:rPr>
        <w:t>Действие настоящего Соглашения может быть прекращено досрочно (до истечения срока его действия):</w:t>
      </w:r>
    </w:p>
    <w:p w:rsidR="002F443E" w:rsidRDefault="002F443E" w:rsidP="002F443E">
      <w:pPr>
        <w:numPr>
          <w:ilvl w:val="2"/>
          <w:numId w:val="1"/>
        </w:numPr>
        <w:tabs>
          <w:tab w:val="num" w:pos="0"/>
        </w:tabs>
        <w:ind w:left="0" w:firstLine="709"/>
        <w:jc w:val="both"/>
        <w:rPr>
          <w:sz w:val="28"/>
          <w:szCs w:val="28"/>
        </w:rPr>
      </w:pPr>
      <w:r>
        <w:rPr>
          <w:sz w:val="28"/>
          <w:szCs w:val="28"/>
        </w:rPr>
        <w:t>По взаимному соглашению Сторон, выраженному в оформленном надлежащим образом соглашении о расторжении настоящего Соглашения.</w:t>
      </w:r>
    </w:p>
    <w:p w:rsidR="002F443E" w:rsidRDefault="002F443E" w:rsidP="002F443E">
      <w:pPr>
        <w:numPr>
          <w:ilvl w:val="2"/>
          <w:numId w:val="1"/>
        </w:numPr>
        <w:tabs>
          <w:tab w:val="num" w:pos="0"/>
        </w:tabs>
        <w:ind w:left="0" w:firstLine="709"/>
        <w:jc w:val="both"/>
        <w:rPr>
          <w:sz w:val="28"/>
          <w:szCs w:val="28"/>
        </w:rPr>
      </w:pPr>
      <w:r>
        <w:rPr>
          <w:sz w:val="28"/>
          <w:szCs w:val="28"/>
        </w:rPr>
        <w:t>В одностороннем порядке настоящее соглашение может быть расторгнуто в случае:</w:t>
      </w:r>
    </w:p>
    <w:p w:rsidR="002F443E" w:rsidRDefault="002F443E" w:rsidP="002F443E">
      <w:pPr>
        <w:ind w:firstLine="709"/>
        <w:jc w:val="both"/>
        <w:rPr>
          <w:sz w:val="28"/>
          <w:szCs w:val="28"/>
        </w:rPr>
      </w:pPr>
      <w:r>
        <w:rPr>
          <w:sz w:val="28"/>
          <w:szCs w:val="28"/>
        </w:rPr>
        <w:t>- изменения действующего законодательства Российской Федерации, Белгородской области, в связи с которым выполнение условий настоящего Соглашения Сторонами становится невозможным;</w:t>
      </w:r>
    </w:p>
    <w:p w:rsidR="002F443E" w:rsidRDefault="002F443E" w:rsidP="002F443E">
      <w:pPr>
        <w:ind w:firstLine="709"/>
        <w:jc w:val="both"/>
        <w:rPr>
          <w:sz w:val="28"/>
          <w:szCs w:val="28"/>
        </w:rPr>
      </w:pPr>
      <w:r>
        <w:rPr>
          <w:sz w:val="28"/>
          <w:szCs w:val="28"/>
        </w:rPr>
        <w:t>- неисполнения или ненадлежащего исполнения одной из Сторон своих обязательств в соответствии с настоящим Соглашением;</w:t>
      </w:r>
    </w:p>
    <w:p w:rsidR="002F443E" w:rsidRDefault="002F443E" w:rsidP="002F443E">
      <w:pPr>
        <w:ind w:firstLine="709"/>
        <w:jc w:val="both"/>
        <w:rPr>
          <w:sz w:val="28"/>
          <w:szCs w:val="28"/>
        </w:rPr>
      </w:pPr>
      <w:r>
        <w:rPr>
          <w:sz w:val="28"/>
          <w:szCs w:val="28"/>
        </w:rPr>
        <w:t>4.5.3. В судебном порядке на основании решения суда.</w:t>
      </w:r>
    </w:p>
    <w:p w:rsidR="002F443E" w:rsidRDefault="002F443E" w:rsidP="002F443E">
      <w:pPr>
        <w:ind w:firstLine="709"/>
        <w:jc w:val="both"/>
        <w:rPr>
          <w:sz w:val="28"/>
          <w:szCs w:val="28"/>
        </w:rPr>
      </w:pPr>
      <w:r>
        <w:rPr>
          <w:sz w:val="28"/>
          <w:szCs w:val="28"/>
        </w:rPr>
        <w:lastRenderedPageBreak/>
        <w:t>4.6. Уведомление о расторжении настоящего Соглашения в одностороннем порядке направляется соответствующей Стороной другой Стороне не менее чем за 30 дней.</w:t>
      </w:r>
    </w:p>
    <w:p w:rsidR="002F443E" w:rsidRDefault="002F443E" w:rsidP="002F443E">
      <w:pPr>
        <w:ind w:firstLine="709"/>
        <w:jc w:val="both"/>
        <w:rPr>
          <w:sz w:val="28"/>
          <w:szCs w:val="28"/>
        </w:rPr>
      </w:pPr>
      <w:r>
        <w:rPr>
          <w:sz w:val="28"/>
          <w:szCs w:val="28"/>
        </w:rPr>
        <w:t>4.7. 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виде штрафа в размере 10 % от суммы межбюджетных трансфертов за отчетный год, выделяемых из бюджета поселения на осуществление переданных полномочий.</w:t>
      </w:r>
    </w:p>
    <w:p w:rsidR="002F443E" w:rsidRDefault="002F443E" w:rsidP="002F443E">
      <w:pPr>
        <w:ind w:firstLine="709"/>
        <w:jc w:val="both"/>
        <w:rPr>
          <w:sz w:val="28"/>
          <w:szCs w:val="28"/>
        </w:rPr>
      </w:pPr>
      <w:r>
        <w:rPr>
          <w:sz w:val="28"/>
          <w:szCs w:val="28"/>
        </w:rPr>
        <w:t>4.8.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2F443E" w:rsidRDefault="002F443E" w:rsidP="002F443E">
      <w:pPr>
        <w:ind w:firstLine="709"/>
        <w:jc w:val="both"/>
        <w:rPr>
          <w:sz w:val="28"/>
          <w:szCs w:val="28"/>
        </w:rPr>
      </w:pPr>
      <w:r>
        <w:rPr>
          <w:sz w:val="28"/>
          <w:szCs w:val="28"/>
        </w:rPr>
        <w:t>4.9.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соответствующего соглашения о расторжении или получения письменного уведомления о расторжении Соглашения.</w:t>
      </w:r>
    </w:p>
    <w:p w:rsidR="002F443E" w:rsidRDefault="002F443E" w:rsidP="002F443E">
      <w:pPr>
        <w:numPr>
          <w:ilvl w:val="0"/>
          <w:numId w:val="1"/>
        </w:numPr>
        <w:ind w:left="0" w:firstLine="709"/>
        <w:jc w:val="center"/>
        <w:rPr>
          <w:b/>
          <w:sz w:val="28"/>
          <w:szCs w:val="28"/>
        </w:rPr>
      </w:pPr>
      <w:r>
        <w:rPr>
          <w:b/>
          <w:sz w:val="28"/>
          <w:szCs w:val="28"/>
        </w:rPr>
        <w:t>Заключительные положения</w:t>
      </w:r>
    </w:p>
    <w:p w:rsidR="00A20295" w:rsidRDefault="00A20295" w:rsidP="00A20295">
      <w:pPr>
        <w:ind w:left="709"/>
        <w:jc w:val="center"/>
        <w:rPr>
          <w:b/>
          <w:sz w:val="28"/>
          <w:szCs w:val="28"/>
        </w:rPr>
      </w:pPr>
    </w:p>
    <w:p w:rsidR="002F443E" w:rsidRDefault="002F443E" w:rsidP="002F443E">
      <w:pPr>
        <w:numPr>
          <w:ilvl w:val="1"/>
          <w:numId w:val="1"/>
        </w:numPr>
        <w:tabs>
          <w:tab w:val="num" w:pos="0"/>
        </w:tabs>
        <w:ind w:left="0" w:firstLine="709"/>
        <w:jc w:val="both"/>
        <w:rPr>
          <w:sz w:val="28"/>
          <w:szCs w:val="28"/>
        </w:rPr>
      </w:pPr>
      <w:r>
        <w:rPr>
          <w:sz w:val="28"/>
          <w:szCs w:val="28"/>
        </w:rPr>
        <w:t>По вопросам, не урегулированным настоящим Соглашением, Стороны руководствуются действующим законодательством.</w:t>
      </w:r>
    </w:p>
    <w:p w:rsidR="002F443E" w:rsidRDefault="002F443E" w:rsidP="002F443E">
      <w:pPr>
        <w:numPr>
          <w:ilvl w:val="1"/>
          <w:numId w:val="1"/>
        </w:numPr>
        <w:tabs>
          <w:tab w:val="num" w:pos="0"/>
        </w:tabs>
        <w:ind w:left="0" w:firstLine="709"/>
        <w:jc w:val="both"/>
        <w:rPr>
          <w:sz w:val="28"/>
          <w:szCs w:val="28"/>
        </w:rPr>
      </w:pPr>
      <w:r>
        <w:rPr>
          <w:sz w:val="28"/>
          <w:szCs w:val="28"/>
        </w:rPr>
        <w:t>Все уведомления, заявления и сообщения направляются Сторонами в письменной форме.</w:t>
      </w:r>
    </w:p>
    <w:p w:rsidR="002F443E" w:rsidRDefault="002F443E" w:rsidP="002F443E">
      <w:pPr>
        <w:numPr>
          <w:ilvl w:val="1"/>
          <w:numId w:val="1"/>
        </w:numPr>
        <w:tabs>
          <w:tab w:val="num" w:pos="0"/>
        </w:tabs>
        <w:ind w:left="0" w:firstLine="709"/>
        <w:jc w:val="both"/>
        <w:rPr>
          <w:sz w:val="28"/>
          <w:szCs w:val="28"/>
        </w:rPr>
      </w:pPr>
      <w:r>
        <w:rPr>
          <w:sz w:val="28"/>
          <w:szCs w:val="28"/>
        </w:rPr>
        <w:t>Изменение норм действующего законодательства по вопросам, связанным с реализацией настоящего Соглашения, должно находить своевременное отражение в содержании настоящего Соглашения.</w:t>
      </w:r>
    </w:p>
    <w:p w:rsidR="002F443E" w:rsidRDefault="002F443E" w:rsidP="002F443E">
      <w:pPr>
        <w:numPr>
          <w:ilvl w:val="1"/>
          <w:numId w:val="1"/>
        </w:numPr>
        <w:tabs>
          <w:tab w:val="num" w:pos="0"/>
        </w:tabs>
        <w:ind w:left="0" w:firstLine="709"/>
        <w:jc w:val="both"/>
        <w:rPr>
          <w:sz w:val="28"/>
          <w:szCs w:val="28"/>
        </w:rPr>
      </w:pPr>
      <w:r>
        <w:rPr>
          <w:sz w:val="28"/>
          <w:szCs w:val="28"/>
        </w:rPr>
        <w:t>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w:t>
      </w:r>
    </w:p>
    <w:p w:rsidR="002F443E" w:rsidRDefault="002F443E" w:rsidP="002F443E">
      <w:pPr>
        <w:numPr>
          <w:ilvl w:val="1"/>
          <w:numId w:val="1"/>
        </w:numPr>
        <w:tabs>
          <w:tab w:val="num" w:pos="0"/>
        </w:tabs>
        <w:ind w:left="0" w:firstLine="709"/>
        <w:jc w:val="both"/>
        <w:rPr>
          <w:sz w:val="28"/>
          <w:szCs w:val="28"/>
        </w:rPr>
      </w:pPr>
      <w:r>
        <w:rPr>
          <w:sz w:val="28"/>
          <w:szCs w:val="28"/>
        </w:rPr>
        <w:t xml:space="preserve">Настоящее Соглашение составлено в двух экземплярах, имеющих одинаковую юридическую силу, по одному экземпляру для каждой из Сторон. </w:t>
      </w:r>
    </w:p>
    <w:p w:rsidR="002F443E" w:rsidRDefault="002F443E" w:rsidP="002F443E">
      <w:pPr>
        <w:jc w:val="both"/>
        <w:rPr>
          <w:sz w:val="28"/>
          <w:szCs w:val="28"/>
        </w:rPr>
      </w:pPr>
    </w:p>
    <w:p w:rsidR="002F443E" w:rsidRDefault="002F443E" w:rsidP="002F443E">
      <w:pPr>
        <w:numPr>
          <w:ilvl w:val="0"/>
          <w:numId w:val="1"/>
        </w:numPr>
        <w:jc w:val="center"/>
        <w:rPr>
          <w:b/>
          <w:sz w:val="28"/>
          <w:szCs w:val="28"/>
        </w:rPr>
      </w:pPr>
      <w:r>
        <w:rPr>
          <w:b/>
          <w:sz w:val="28"/>
          <w:szCs w:val="28"/>
        </w:rPr>
        <w:t>Подписи Сторон</w:t>
      </w:r>
    </w:p>
    <w:p w:rsidR="002F443E" w:rsidRDefault="002F443E" w:rsidP="002F443E">
      <w:pPr>
        <w:jc w:val="center"/>
        <w:rPr>
          <w:b/>
          <w:sz w:val="28"/>
          <w:szCs w:val="28"/>
        </w:rPr>
      </w:pPr>
    </w:p>
    <w:tbl>
      <w:tblPr>
        <w:tblW w:w="0" w:type="auto"/>
        <w:tblLook w:val="01E0" w:firstRow="1" w:lastRow="1" w:firstColumn="1" w:lastColumn="1" w:noHBand="0" w:noVBand="0"/>
      </w:tblPr>
      <w:tblGrid>
        <w:gridCol w:w="4785"/>
        <w:gridCol w:w="4785"/>
      </w:tblGrid>
      <w:tr w:rsidR="002F443E" w:rsidTr="002F443E">
        <w:tc>
          <w:tcPr>
            <w:tcW w:w="4785" w:type="dxa"/>
          </w:tcPr>
          <w:p w:rsidR="002F443E" w:rsidRDefault="002F443E" w:rsidP="00993922">
            <w:pPr>
              <w:rPr>
                <w:b/>
                <w:sz w:val="28"/>
                <w:szCs w:val="28"/>
              </w:rPr>
            </w:pPr>
            <w:r>
              <w:rPr>
                <w:b/>
                <w:sz w:val="28"/>
                <w:szCs w:val="28"/>
              </w:rPr>
              <w:t>Глава администрации</w:t>
            </w:r>
          </w:p>
          <w:p w:rsidR="00993922" w:rsidRDefault="00993922" w:rsidP="00993922">
            <w:pPr>
              <w:rPr>
                <w:b/>
                <w:sz w:val="28"/>
                <w:szCs w:val="28"/>
              </w:rPr>
            </w:pPr>
            <w:r>
              <w:rPr>
                <w:b/>
                <w:sz w:val="28"/>
                <w:szCs w:val="28"/>
              </w:rPr>
              <w:t xml:space="preserve">городского </w:t>
            </w:r>
            <w:r w:rsidR="002F443E">
              <w:rPr>
                <w:b/>
                <w:sz w:val="28"/>
                <w:szCs w:val="28"/>
              </w:rPr>
              <w:t>поселения</w:t>
            </w:r>
          </w:p>
          <w:p w:rsidR="002F443E" w:rsidRDefault="00993922" w:rsidP="00993922">
            <w:pPr>
              <w:rPr>
                <w:b/>
                <w:sz w:val="28"/>
                <w:szCs w:val="28"/>
              </w:rPr>
            </w:pPr>
            <w:r>
              <w:rPr>
                <w:b/>
                <w:sz w:val="28"/>
                <w:szCs w:val="28"/>
              </w:rPr>
              <w:t>«Поселок Октябрьский»</w:t>
            </w:r>
          </w:p>
          <w:p w:rsidR="002F443E" w:rsidRDefault="002F443E">
            <w:pPr>
              <w:jc w:val="center"/>
              <w:rPr>
                <w:b/>
                <w:sz w:val="28"/>
                <w:szCs w:val="28"/>
              </w:rPr>
            </w:pPr>
          </w:p>
          <w:p w:rsidR="002F443E" w:rsidRDefault="002F443E">
            <w:pPr>
              <w:jc w:val="center"/>
              <w:rPr>
                <w:b/>
                <w:sz w:val="28"/>
                <w:szCs w:val="28"/>
              </w:rPr>
            </w:pPr>
            <w:r>
              <w:rPr>
                <w:b/>
                <w:sz w:val="28"/>
                <w:szCs w:val="28"/>
              </w:rPr>
              <w:t xml:space="preserve">_____________ </w:t>
            </w:r>
            <w:r w:rsidR="00993922">
              <w:rPr>
                <w:b/>
                <w:sz w:val="28"/>
                <w:szCs w:val="28"/>
              </w:rPr>
              <w:t xml:space="preserve">Е.А. </w:t>
            </w:r>
            <w:r w:rsidR="00317139">
              <w:rPr>
                <w:b/>
                <w:sz w:val="28"/>
                <w:szCs w:val="28"/>
              </w:rPr>
              <w:t>О</w:t>
            </w:r>
            <w:r w:rsidR="00993922">
              <w:rPr>
                <w:b/>
                <w:sz w:val="28"/>
                <w:szCs w:val="28"/>
              </w:rPr>
              <w:t>вчинников</w:t>
            </w:r>
          </w:p>
          <w:p w:rsidR="002F443E" w:rsidRDefault="002F443E">
            <w:pPr>
              <w:jc w:val="center"/>
              <w:rPr>
                <w:b/>
                <w:sz w:val="28"/>
                <w:szCs w:val="28"/>
              </w:rPr>
            </w:pPr>
          </w:p>
          <w:p w:rsidR="002F443E" w:rsidRDefault="002F443E" w:rsidP="00A20295">
            <w:pPr>
              <w:rPr>
                <w:b/>
                <w:sz w:val="28"/>
                <w:szCs w:val="28"/>
              </w:rPr>
            </w:pPr>
            <w:r>
              <w:rPr>
                <w:b/>
                <w:sz w:val="28"/>
                <w:szCs w:val="28"/>
              </w:rPr>
              <w:t xml:space="preserve">«____» _________ ________ </w:t>
            </w:r>
            <w:proofErr w:type="gramStart"/>
            <w:r>
              <w:rPr>
                <w:b/>
                <w:sz w:val="28"/>
                <w:szCs w:val="28"/>
              </w:rPr>
              <w:t>г</w:t>
            </w:r>
            <w:proofErr w:type="gramEnd"/>
            <w:r>
              <w:rPr>
                <w:b/>
                <w:sz w:val="28"/>
                <w:szCs w:val="28"/>
              </w:rPr>
              <w:t>.</w:t>
            </w:r>
          </w:p>
        </w:tc>
        <w:tc>
          <w:tcPr>
            <w:tcW w:w="4785" w:type="dxa"/>
          </w:tcPr>
          <w:p w:rsidR="002F443E" w:rsidRDefault="002F443E" w:rsidP="00993922">
            <w:pPr>
              <w:rPr>
                <w:b/>
                <w:sz w:val="28"/>
                <w:szCs w:val="28"/>
              </w:rPr>
            </w:pPr>
            <w:r>
              <w:rPr>
                <w:b/>
                <w:sz w:val="28"/>
                <w:szCs w:val="28"/>
              </w:rPr>
              <w:t>Глава администрации</w:t>
            </w:r>
          </w:p>
          <w:p w:rsidR="002F443E" w:rsidRDefault="002F443E" w:rsidP="00993922">
            <w:pPr>
              <w:rPr>
                <w:b/>
                <w:sz w:val="28"/>
                <w:szCs w:val="28"/>
              </w:rPr>
            </w:pPr>
            <w:r>
              <w:rPr>
                <w:b/>
                <w:sz w:val="28"/>
                <w:szCs w:val="28"/>
              </w:rPr>
              <w:t>Белгородского района</w:t>
            </w:r>
          </w:p>
          <w:p w:rsidR="002F443E" w:rsidRDefault="002F443E">
            <w:pPr>
              <w:jc w:val="center"/>
              <w:rPr>
                <w:b/>
                <w:sz w:val="28"/>
                <w:szCs w:val="28"/>
              </w:rPr>
            </w:pPr>
          </w:p>
          <w:p w:rsidR="00993922" w:rsidRDefault="00993922">
            <w:pPr>
              <w:jc w:val="center"/>
              <w:rPr>
                <w:b/>
                <w:sz w:val="28"/>
                <w:szCs w:val="28"/>
              </w:rPr>
            </w:pPr>
          </w:p>
          <w:p w:rsidR="002F443E" w:rsidRDefault="002F443E">
            <w:pPr>
              <w:jc w:val="center"/>
              <w:rPr>
                <w:b/>
                <w:sz w:val="28"/>
                <w:szCs w:val="28"/>
              </w:rPr>
            </w:pPr>
            <w:r>
              <w:rPr>
                <w:b/>
                <w:sz w:val="28"/>
                <w:szCs w:val="28"/>
              </w:rPr>
              <w:t>_____________ А.Н. Сергиенко</w:t>
            </w:r>
          </w:p>
          <w:p w:rsidR="002F443E" w:rsidRDefault="002F443E">
            <w:pPr>
              <w:jc w:val="center"/>
              <w:rPr>
                <w:b/>
                <w:sz w:val="28"/>
                <w:szCs w:val="28"/>
              </w:rPr>
            </w:pPr>
          </w:p>
          <w:p w:rsidR="002F443E" w:rsidRDefault="002F443E" w:rsidP="00A20295">
            <w:pPr>
              <w:rPr>
                <w:b/>
                <w:sz w:val="28"/>
                <w:szCs w:val="28"/>
              </w:rPr>
            </w:pPr>
            <w:r>
              <w:rPr>
                <w:b/>
                <w:sz w:val="28"/>
                <w:szCs w:val="28"/>
              </w:rPr>
              <w:t xml:space="preserve">«____» _________ ________ </w:t>
            </w:r>
            <w:proofErr w:type="gramStart"/>
            <w:r>
              <w:rPr>
                <w:b/>
                <w:sz w:val="28"/>
                <w:szCs w:val="28"/>
              </w:rPr>
              <w:t>г</w:t>
            </w:r>
            <w:proofErr w:type="gramEnd"/>
            <w:r>
              <w:rPr>
                <w:b/>
                <w:sz w:val="28"/>
                <w:szCs w:val="28"/>
              </w:rPr>
              <w:t>.</w:t>
            </w:r>
          </w:p>
        </w:tc>
      </w:tr>
    </w:tbl>
    <w:p w:rsidR="002F443E" w:rsidRDefault="002F443E" w:rsidP="002F443E">
      <w:pPr>
        <w:jc w:val="center"/>
        <w:rPr>
          <w:b/>
          <w:sz w:val="28"/>
          <w:szCs w:val="28"/>
        </w:rPr>
      </w:pPr>
    </w:p>
    <w:tbl>
      <w:tblPr>
        <w:tblW w:w="0" w:type="auto"/>
        <w:tblLook w:val="04A0" w:firstRow="1" w:lastRow="0" w:firstColumn="1" w:lastColumn="0" w:noHBand="0" w:noVBand="1"/>
      </w:tblPr>
      <w:tblGrid>
        <w:gridCol w:w="4784"/>
        <w:gridCol w:w="4786"/>
      </w:tblGrid>
      <w:tr w:rsidR="002F443E" w:rsidTr="002F443E">
        <w:trPr>
          <w:trHeight w:val="1379"/>
        </w:trPr>
        <w:tc>
          <w:tcPr>
            <w:tcW w:w="4784" w:type="dxa"/>
          </w:tcPr>
          <w:p w:rsidR="002F443E" w:rsidRDefault="002F443E">
            <w:pPr>
              <w:jc w:val="center"/>
              <w:rPr>
                <w:b/>
                <w:sz w:val="28"/>
                <w:szCs w:val="28"/>
              </w:rPr>
            </w:pPr>
          </w:p>
        </w:tc>
        <w:tc>
          <w:tcPr>
            <w:tcW w:w="4786" w:type="dxa"/>
            <w:hideMark/>
          </w:tcPr>
          <w:p w:rsidR="00993922" w:rsidRDefault="002F443E" w:rsidP="00993922">
            <w:pPr>
              <w:jc w:val="center"/>
              <w:rPr>
                <w:b/>
                <w:sz w:val="28"/>
                <w:szCs w:val="28"/>
              </w:rPr>
            </w:pPr>
            <w:proofErr w:type="gramStart"/>
            <w:r>
              <w:rPr>
                <w:b/>
                <w:sz w:val="28"/>
                <w:szCs w:val="28"/>
              </w:rPr>
              <w:t>УТВЕРЖДЕН</w:t>
            </w:r>
            <w:proofErr w:type="gramEnd"/>
            <w:r>
              <w:rPr>
                <w:b/>
                <w:sz w:val="28"/>
                <w:szCs w:val="28"/>
              </w:rPr>
              <w:br/>
              <w:t xml:space="preserve">решением </w:t>
            </w:r>
            <w:r w:rsidR="00993922">
              <w:rPr>
                <w:b/>
                <w:sz w:val="28"/>
                <w:szCs w:val="28"/>
              </w:rPr>
              <w:t xml:space="preserve">поселкового </w:t>
            </w:r>
            <w:r>
              <w:rPr>
                <w:b/>
                <w:sz w:val="28"/>
                <w:szCs w:val="28"/>
              </w:rPr>
              <w:t xml:space="preserve">собрания </w:t>
            </w:r>
            <w:r w:rsidR="00993922">
              <w:rPr>
                <w:b/>
                <w:sz w:val="28"/>
                <w:szCs w:val="28"/>
              </w:rPr>
              <w:t>городского</w:t>
            </w:r>
            <w:r>
              <w:rPr>
                <w:b/>
                <w:sz w:val="28"/>
                <w:szCs w:val="28"/>
              </w:rPr>
              <w:t xml:space="preserve"> поселения</w:t>
            </w:r>
            <w:r w:rsidR="00993922">
              <w:rPr>
                <w:b/>
                <w:sz w:val="28"/>
                <w:szCs w:val="28"/>
              </w:rPr>
              <w:t xml:space="preserve"> </w:t>
            </w:r>
          </w:p>
          <w:p w:rsidR="002F443E" w:rsidRDefault="00993922" w:rsidP="00757191">
            <w:pPr>
              <w:jc w:val="center"/>
              <w:rPr>
                <w:b/>
                <w:sz w:val="28"/>
                <w:szCs w:val="28"/>
              </w:rPr>
            </w:pPr>
            <w:r>
              <w:rPr>
                <w:b/>
                <w:sz w:val="28"/>
                <w:szCs w:val="28"/>
              </w:rPr>
              <w:t>«Поселок Октябрьский»</w:t>
            </w:r>
            <w:r w:rsidR="002F443E">
              <w:rPr>
                <w:b/>
                <w:sz w:val="28"/>
                <w:szCs w:val="28"/>
              </w:rPr>
              <w:br/>
              <w:t>от «</w:t>
            </w:r>
            <w:r w:rsidR="00757191">
              <w:rPr>
                <w:b/>
                <w:sz w:val="28"/>
                <w:szCs w:val="28"/>
              </w:rPr>
              <w:t>09</w:t>
            </w:r>
            <w:r w:rsidR="002F443E">
              <w:rPr>
                <w:b/>
                <w:sz w:val="28"/>
                <w:szCs w:val="28"/>
              </w:rPr>
              <w:t>» декабря 2014 года</w:t>
            </w:r>
            <w:r w:rsidR="00757191">
              <w:rPr>
                <w:b/>
                <w:sz w:val="28"/>
                <w:szCs w:val="28"/>
              </w:rPr>
              <w:t xml:space="preserve"> №98</w:t>
            </w:r>
          </w:p>
        </w:tc>
      </w:tr>
    </w:tbl>
    <w:p w:rsidR="002F443E" w:rsidRDefault="002F443E" w:rsidP="002F443E">
      <w:pPr>
        <w:jc w:val="center"/>
        <w:rPr>
          <w:b/>
          <w:caps/>
          <w:color w:val="222222"/>
          <w:sz w:val="28"/>
          <w:szCs w:val="28"/>
        </w:rPr>
      </w:pPr>
    </w:p>
    <w:p w:rsidR="002F443E" w:rsidRDefault="002F443E" w:rsidP="002F443E">
      <w:pPr>
        <w:jc w:val="center"/>
        <w:rPr>
          <w:b/>
          <w:sz w:val="28"/>
          <w:szCs w:val="28"/>
        </w:rPr>
      </w:pPr>
      <w:r>
        <w:rPr>
          <w:b/>
          <w:sz w:val="28"/>
          <w:szCs w:val="28"/>
        </w:rPr>
        <w:t>ПОРЯДОК И УСЛОВИЯ</w:t>
      </w:r>
      <w:r>
        <w:rPr>
          <w:b/>
          <w:sz w:val="28"/>
          <w:szCs w:val="28"/>
        </w:rPr>
        <w:br/>
        <w:t xml:space="preserve">предоставления межбюджетных трансфертов, предоставляемых из бюджета </w:t>
      </w:r>
      <w:r w:rsidR="00993922">
        <w:rPr>
          <w:b/>
          <w:sz w:val="28"/>
          <w:szCs w:val="28"/>
        </w:rPr>
        <w:t>городского</w:t>
      </w:r>
      <w:r>
        <w:rPr>
          <w:b/>
          <w:sz w:val="28"/>
          <w:szCs w:val="28"/>
        </w:rPr>
        <w:t xml:space="preserve"> поселения</w:t>
      </w:r>
      <w:r w:rsidR="00993922">
        <w:rPr>
          <w:b/>
          <w:sz w:val="28"/>
          <w:szCs w:val="28"/>
        </w:rPr>
        <w:t xml:space="preserve"> «Поселок Октябрьский»</w:t>
      </w:r>
      <w:r>
        <w:rPr>
          <w:b/>
          <w:sz w:val="28"/>
          <w:szCs w:val="28"/>
        </w:rPr>
        <w:t xml:space="preserve"> бюджету муниципального района «Белгородский район» на осуществление части полномочий поселения в области распоряжения земельными участками, государственная собственность на которые не разграничена</w:t>
      </w:r>
    </w:p>
    <w:p w:rsidR="002F443E" w:rsidRDefault="002F443E" w:rsidP="002F443E">
      <w:pPr>
        <w:jc w:val="center"/>
        <w:rPr>
          <w:b/>
          <w:color w:val="222222"/>
        </w:rPr>
      </w:pPr>
    </w:p>
    <w:p w:rsidR="002F443E" w:rsidRDefault="002F443E" w:rsidP="002F443E">
      <w:pPr>
        <w:pStyle w:val="a3"/>
        <w:widowControl/>
        <w:numPr>
          <w:ilvl w:val="0"/>
          <w:numId w:val="2"/>
        </w:numPr>
        <w:tabs>
          <w:tab w:val="left" w:pos="993"/>
        </w:tabs>
        <w:adjustRightInd/>
        <w:spacing w:beforeAutospacing="0" w:after="0" w:afterAutospacing="0" w:line="240" w:lineRule="auto"/>
        <w:ind w:left="0" w:firstLine="567"/>
        <w:rPr>
          <w:sz w:val="28"/>
          <w:szCs w:val="28"/>
        </w:rPr>
      </w:pPr>
      <w:r>
        <w:rPr>
          <w:sz w:val="28"/>
          <w:szCs w:val="28"/>
        </w:rPr>
        <w:t xml:space="preserve">Настоящий Порядок устанавливает процедуру определения ежегодного объема иных межбюджетных трансфертов, </w:t>
      </w:r>
      <w:r>
        <w:rPr>
          <w:bCs/>
          <w:sz w:val="28"/>
          <w:szCs w:val="28"/>
        </w:rPr>
        <w:t xml:space="preserve">предоставляемых </w:t>
      </w:r>
      <w:r>
        <w:rPr>
          <w:sz w:val="28"/>
          <w:szCs w:val="28"/>
        </w:rPr>
        <w:t>из бюджетов городских и сельских поселений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поселений по осуществлению по распоряжению земельными участками, государственная собственность на которые не разграничена.</w:t>
      </w:r>
    </w:p>
    <w:p w:rsidR="002F443E" w:rsidRDefault="002F443E" w:rsidP="002F443E">
      <w:pPr>
        <w:pStyle w:val="a3"/>
        <w:widowControl/>
        <w:numPr>
          <w:ilvl w:val="0"/>
          <w:numId w:val="2"/>
        </w:numPr>
        <w:tabs>
          <w:tab w:val="left" w:pos="993"/>
        </w:tabs>
        <w:adjustRightInd/>
        <w:spacing w:beforeAutospacing="0" w:after="0" w:afterAutospacing="0" w:line="240" w:lineRule="auto"/>
        <w:ind w:left="0" w:firstLine="567"/>
        <w:rPr>
          <w:sz w:val="28"/>
          <w:szCs w:val="28"/>
        </w:rPr>
      </w:pPr>
      <w:proofErr w:type="gramStart"/>
      <w:r>
        <w:rPr>
          <w:sz w:val="28"/>
          <w:szCs w:val="28"/>
        </w:rPr>
        <w:t xml:space="preserve">Предоставление иных межбюджетных трансфертов осуществляется в пределах бюджетных ассигнований и лимитов бюджетных обязательств на цели, указанные в Соглашении между органами местного самоуправления муниципального района «Белгородский район» Белгородской области и органами местного самоуправления поселений, входящих в состав муниципального района «Белгородский район» Белгородской области, </w:t>
      </w:r>
      <w:r>
        <w:rPr>
          <w:color w:val="000000"/>
          <w:sz w:val="28"/>
          <w:szCs w:val="28"/>
        </w:rPr>
        <w:t xml:space="preserve">о передаче </w:t>
      </w:r>
      <w:r>
        <w:rPr>
          <w:sz w:val="28"/>
          <w:szCs w:val="28"/>
        </w:rPr>
        <w:t>осуществления части полномочий поселений по распоряжению земельными участками, государственная собственность на которые не разграничена.</w:t>
      </w:r>
      <w:proofErr w:type="gramEnd"/>
    </w:p>
    <w:p w:rsidR="002F443E" w:rsidRDefault="002F443E" w:rsidP="002F443E">
      <w:pPr>
        <w:pStyle w:val="a3"/>
        <w:widowControl/>
        <w:numPr>
          <w:ilvl w:val="0"/>
          <w:numId w:val="2"/>
        </w:numPr>
        <w:tabs>
          <w:tab w:val="left" w:pos="993"/>
        </w:tabs>
        <w:adjustRightInd/>
        <w:spacing w:beforeAutospacing="0" w:after="0" w:afterAutospacing="0" w:line="240" w:lineRule="auto"/>
        <w:ind w:left="0" w:firstLine="567"/>
        <w:rPr>
          <w:sz w:val="28"/>
          <w:szCs w:val="28"/>
        </w:rPr>
      </w:pPr>
      <w:r>
        <w:rPr>
          <w:sz w:val="28"/>
          <w:szCs w:val="28"/>
        </w:rPr>
        <w:t>Размер иных межбюджетных трансфертов определяется в соответствии с Методикой расчета иных межбюджетных трансфертов, предоставляемых из бюджетов городских и сельских поселений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поселений по распоряжению земельными участками, государственная собственность на которые не разграничена.</w:t>
      </w:r>
    </w:p>
    <w:p w:rsidR="002F443E" w:rsidRDefault="002F443E" w:rsidP="002F443E">
      <w:pPr>
        <w:pStyle w:val="a3"/>
        <w:widowControl/>
        <w:numPr>
          <w:ilvl w:val="0"/>
          <w:numId w:val="2"/>
        </w:numPr>
        <w:tabs>
          <w:tab w:val="left" w:pos="993"/>
        </w:tabs>
        <w:adjustRightInd/>
        <w:spacing w:beforeAutospacing="0" w:after="0" w:afterAutospacing="0" w:line="240" w:lineRule="auto"/>
        <w:ind w:left="0" w:firstLine="567"/>
        <w:rPr>
          <w:sz w:val="28"/>
          <w:szCs w:val="28"/>
        </w:rPr>
      </w:pPr>
      <w:r>
        <w:rPr>
          <w:sz w:val="28"/>
          <w:szCs w:val="28"/>
        </w:rPr>
        <w:t>Иные межбюджетные трансферты равными частями ежеквартально, не позднее 15-го числа месяца перечисляются из бюджетов городских и сельских поселений в бюджет муниципального района.</w:t>
      </w:r>
    </w:p>
    <w:p w:rsidR="002F443E" w:rsidRDefault="002F443E" w:rsidP="002F443E">
      <w:pPr>
        <w:pStyle w:val="a3"/>
        <w:widowControl/>
        <w:numPr>
          <w:ilvl w:val="0"/>
          <w:numId w:val="2"/>
        </w:numPr>
        <w:tabs>
          <w:tab w:val="left" w:pos="993"/>
        </w:tabs>
        <w:adjustRightInd/>
        <w:spacing w:beforeAutospacing="0" w:after="0" w:afterAutospacing="0" w:line="240" w:lineRule="auto"/>
        <w:ind w:left="0" w:firstLine="567"/>
        <w:rPr>
          <w:sz w:val="28"/>
          <w:szCs w:val="28"/>
        </w:rPr>
      </w:pPr>
      <w:r>
        <w:rPr>
          <w:color w:val="000000"/>
          <w:sz w:val="28"/>
          <w:szCs w:val="28"/>
        </w:rPr>
        <w:t xml:space="preserve">Администрация </w:t>
      </w:r>
      <w:r>
        <w:rPr>
          <w:sz w:val="28"/>
          <w:szCs w:val="28"/>
        </w:rPr>
        <w:t xml:space="preserve">Белгородского района </w:t>
      </w:r>
      <w:r>
        <w:rPr>
          <w:color w:val="000000"/>
          <w:sz w:val="28"/>
          <w:szCs w:val="28"/>
        </w:rPr>
        <w:t xml:space="preserve">не позднее 20-го числа месяца, следующего за отчетным периодом, направляет в администрации городских и сельских поселений отчет о расходах бюджета </w:t>
      </w:r>
      <w:r>
        <w:rPr>
          <w:sz w:val="28"/>
          <w:szCs w:val="28"/>
        </w:rPr>
        <w:t xml:space="preserve">муниципального </w:t>
      </w:r>
      <w:r>
        <w:rPr>
          <w:sz w:val="28"/>
          <w:szCs w:val="28"/>
        </w:rPr>
        <w:lastRenderedPageBreak/>
        <w:t>района</w:t>
      </w:r>
      <w:r>
        <w:rPr>
          <w:color w:val="000000"/>
          <w:sz w:val="28"/>
          <w:szCs w:val="28"/>
        </w:rPr>
        <w:t>, источником финансового обеспечения которых являются иные межбюджетные трансферты, предоставленные бюджетами городских и сельских поселений.</w:t>
      </w:r>
    </w:p>
    <w:p w:rsidR="002F443E" w:rsidRDefault="002F443E" w:rsidP="002F443E">
      <w:pPr>
        <w:pStyle w:val="a3"/>
        <w:widowControl/>
        <w:numPr>
          <w:ilvl w:val="0"/>
          <w:numId w:val="2"/>
        </w:numPr>
        <w:tabs>
          <w:tab w:val="left" w:pos="993"/>
        </w:tabs>
        <w:adjustRightInd/>
        <w:spacing w:beforeAutospacing="0" w:after="0" w:afterAutospacing="0" w:line="240" w:lineRule="auto"/>
        <w:ind w:left="0" w:firstLine="567"/>
        <w:rPr>
          <w:sz w:val="28"/>
          <w:szCs w:val="28"/>
        </w:rPr>
      </w:pPr>
      <w:r>
        <w:rPr>
          <w:color w:val="000000"/>
          <w:sz w:val="28"/>
          <w:szCs w:val="28"/>
        </w:rPr>
        <w:t>Администрация Белгородского района несет ответственность за нецелевое использование иных межбюджетных трансфертов и достоверность отчетности, представляемой в соответствии с пунктом 5 настоящего Порядка.</w:t>
      </w:r>
    </w:p>
    <w:p w:rsidR="002F443E" w:rsidRDefault="002F443E" w:rsidP="002F443E">
      <w:pPr>
        <w:pStyle w:val="a3"/>
        <w:widowControl/>
        <w:numPr>
          <w:ilvl w:val="0"/>
          <w:numId w:val="2"/>
        </w:numPr>
        <w:tabs>
          <w:tab w:val="left" w:pos="993"/>
        </w:tabs>
        <w:adjustRightInd/>
        <w:spacing w:beforeAutospacing="0" w:after="0" w:afterAutospacing="0" w:line="240" w:lineRule="auto"/>
        <w:ind w:left="0" w:firstLine="567"/>
        <w:rPr>
          <w:sz w:val="28"/>
          <w:szCs w:val="28"/>
        </w:rPr>
      </w:pPr>
      <w:r>
        <w:rPr>
          <w:color w:val="000000"/>
          <w:sz w:val="28"/>
          <w:szCs w:val="28"/>
        </w:rPr>
        <w:t xml:space="preserve">При установлении отсутствия потребности </w:t>
      </w:r>
      <w:r>
        <w:rPr>
          <w:sz w:val="28"/>
          <w:szCs w:val="28"/>
        </w:rPr>
        <w:t xml:space="preserve">муниципального района </w:t>
      </w:r>
      <w:r>
        <w:rPr>
          <w:color w:val="000000"/>
          <w:sz w:val="28"/>
          <w:szCs w:val="28"/>
        </w:rPr>
        <w:t>в иных межбюджетных трансфертах, их остаток либо часть остатка подлежит возврату в доход бюджет</w:t>
      </w:r>
      <w:r w:rsidR="00317139">
        <w:rPr>
          <w:color w:val="000000"/>
          <w:sz w:val="28"/>
          <w:szCs w:val="28"/>
        </w:rPr>
        <w:t>а</w:t>
      </w:r>
      <w:r>
        <w:rPr>
          <w:color w:val="000000"/>
          <w:sz w:val="28"/>
          <w:szCs w:val="28"/>
        </w:rPr>
        <w:t xml:space="preserve"> городского поселения.</w:t>
      </w:r>
    </w:p>
    <w:p w:rsidR="002F443E" w:rsidRDefault="002F443E" w:rsidP="002F443E">
      <w:pPr>
        <w:pStyle w:val="a3"/>
        <w:widowControl/>
        <w:numPr>
          <w:ilvl w:val="0"/>
          <w:numId w:val="2"/>
        </w:numPr>
        <w:tabs>
          <w:tab w:val="left" w:pos="993"/>
        </w:tabs>
        <w:adjustRightInd/>
        <w:spacing w:beforeAutospacing="0" w:after="0" w:afterAutospacing="0" w:line="240" w:lineRule="auto"/>
        <w:ind w:left="0" w:firstLine="567"/>
        <w:rPr>
          <w:sz w:val="28"/>
          <w:szCs w:val="28"/>
        </w:rPr>
      </w:pPr>
      <w:proofErr w:type="gramStart"/>
      <w:r>
        <w:rPr>
          <w:color w:val="000000"/>
          <w:sz w:val="28"/>
          <w:szCs w:val="28"/>
        </w:rPr>
        <w:t>В случае невыполнения администраци</w:t>
      </w:r>
      <w:r w:rsidR="00317139">
        <w:rPr>
          <w:color w:val="000000"/>
          <w:sz w:val="28"/>
          <w:szCs w:val="28"/>
        </w:rPr>
        <w:t>ей</w:t>
      </w:r>
      <w:r>
        <w:rPr>
          <w:color w:val="000000"/>
          <w:sz w:val="28"/>
          <w:szCs w:val="28"/>
        </w:rPr>
        <w:t xml:space="preserve"> городск</w:t>
      </w:r>
      <w:r w:rsidR="00317139">
        <w:rPr>
          <w:color w:val="000000"/>
          <w:sz w:val="28"/>
          <w:szCs w:val="28"/>
        </w:rPr>
        <w:t>ого</w:t>
      </w:r>
      <w:r>
        <w:rPr>
          <w:color w:val="000000"/>
          <w:sz w:val="28"/>
          <w:szCs w:val="28"/>
        </w:rPr>
        <w:t xml:space="preserve"> поселени</w:t>
      </w:r>
      <w:r w:rsidR="00317139">
        <w:rPr>
          <w:color w:val="000000"/>
          <w:sz w:val="28"/>
          <w:szCs w:val="28"/>
        </w:rPr>
        <w:t>я</w:t>
      </w:r>
      <w:r>
        <w:rPr>
          <w:color w:val="000000"/>
          <w:sz w:val="28"/>
          <w:szCs w:val="28"/>
        </w:rPr>
        <w:t xml:space="preserve"> обязательств по предоставлению </w:t>
      </w:r>
      <w:r>
        <w:rPr>
          <w:sz w:val="28"/>
          <w:szCs w:val="28"/>
        </w:rPr>
        <w:t>иных межбюджетных трансфертов</w:t>
      </w:r>
      <w:r>
        <w:rPr>
          <w:color w:val="000000"/>
          <w:sz w:val="28"/>
          <w:szCs w:val="28"/>
        </w:rPr>
        <w:t xml:space="preserve"> в бюджет муниципального района, администрация Белгородского района </w:t>
      </w:r>
      <w:r>
        <w:rPr>
          <w:sz w:val="28"/>
          <w:szCs w:val="28"/>
        </w:rPr>
        <w:t xml:space="preserve">осуществляет взыскание </w:t>
      </w:r>
      <w:r>
        <w:rPr>
          <w:color w:val="000000"/>
          <w:sz w:val="28"/>
          <w:szCs w:val="28"/>
        </w:rPr>
        <w:t xml:space="preserve">недополученной суммы </w:t>
      </w:r>
      <w:r>
        <w:rPr>
          <w:sz w:val="28"/>
          <w:szCs w:val="28"/>
        </w:rPr>
        <w:t>иных межбюджетных трансфертов</w:t>
      </w:r>
      <w:r>
        <w:rPr>
          <w:color w:val="000000"/>
          <w:sz w:val="28"/>
          <w:szCs w:val="28"/>
        </w:rPr>
        <w:t xml:space="preserve">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бюджет городск</w:t>
      </w:r>
      <w:r w:rsidR="00317139">
        <w:rPr>
          <w:color w:val="000000"/>
          <w:sz w:val="28"/>
          <w:szCs w:val="28"/>
        </w:rPr>
        <w:t>ого</w:t>
      </w:r>
      <w:r>
        <w:rPr>
          <w:color w:val="000000"/>
          <w:sz w:val="28"/>
          <w:szCs w:val="28"/>
        </w:rPr>
        <w:t xml:space="preserve"> поселени</w:t>
      </w:r>
      <w:r w:rsidR="00317139">
        <w:rPr>
          <w:color w:val="000000"/>
          <w:sz w:val="28"/>
          <w:szCs w:val="28"/>
        </w:rPr>
        <w:t>я</w:t>
      </w:r>
      <w:r>
        <w:rPr>
          <w:color w:val="000000"/>
          <w:sz w:val="28"/>
          <w:szCs w:val="28"/>
        </w:rPr>
        <w:t>, в порядке, установленном комитетом финансов и бюджетной политики администрации Белгородского района</w:t>
      </w:r>
      <w:proofErr w:type="gramEnd"/>
      <w:r>
        <w:rPr>
          <w:color w:val="000000"/>
          <w:sz w:val="28"/>
          <w:szCs w:val="28"/>
        </w:rPr>
        <w:t xml:space="preserve"> </w:t>
      </w:r>
      <w:r>
        <w:rPr>
          <w:sz w:val="28"/>
          <w:szCs w:val="28"/>
        </w:rPr>
        <w:t>с учетом общих требований, установленных Министерством финансов Российской Федерации</w:t>
      </w:r>
      <w:r>
        <w:rPr>
          <w:color w:val="000000"/>
          <w:sz w:val="28"/>
          <w:szCs w:val="28"/>
        </w:rPr>
        <w:t>.</w:t>
      </w:r>
    </w:p>
    <w:p w:rsidR="002F443E" w:rsidRDefault="002F443E" w:rsidP="002F443E">
      <w:pPr>
        <w:ind w:left="5040"/>
      </w:pPr>
      <w:r>
        <w:br w:type="page"/>
      </w:r>
    </w:p>
    <w:tbl>
      <w:tblPr>
        <w:tblW w:w="0" w:type="auto"/>
        <w:tblLook w:val="04A0" w:firstRow="1" w:lastRow="0" w:firstColumn="1" w:lastColumn="0" w:noHBand="0" w:noVBand="1"/>
      </w:tblPr>
      <w:tblGrid>
        <w:gridCol w:w="4784"/>
        <w:gridCol w:w="4786"/>
      </w:tblGrid>
      <w:tr w:rsidR="002F443E" w:rsidTr="002F443E">
        <w:trPr>
          <w:trHeight w:val="1379"/>
        </w:trPr>
        <w:tc>
          <w:tcPr>
            <w:tcW w:w="4784" w:type="dxa"/>
          </w:tcPr>
          <w:p w:rsidR="002F443E" w:rsidRDefault="002F443E">
            <w:pPr>
              <w:jc w:val="center"/>
              <w:rPr>
                <w:b/>
                <w:sz w:val="28"/>
                <w:szCs w:val="28"/>
              </w:rPr>
            </w:pPr>
          </w:p>
        </w:tc>
        <w:tc>
          <w:tcPr>
            <w:tcW w:w="4786" w:type="dxa"/>
            <w:hideMark/>
          </w:tcPr>
          <w:p w:rsidR="00993922" w:rsidRDefault="002F443E" w:rsidP="00993922">
            <w:pPr>
              <w:jc w:val="center"/>
              <w:rPr>
                <w:b/>
                <w:sz w:val="28"/>
                <w:szCs w:val="28"/>
              </w:rPr>
            </w:pPr>
            <w:proofErr w:type="gramStart"/>
            <w:r>
              <w:rPr>
                <w:b/>
                <w:sz w:val="28"/>
                <w:szCs w:val="28"/>
              </w:rPr>
              <w:t>УТВЕРЖДЕНА</w:t>
            </w:r>
            <w:proofErr w:type="gramEnd"/>
            <w:r>
              <w:rPr>
                <w:b/>
                <w:sz w:val="28"/>
                <w:szCs w:val="28"/>
              </w:rPr>
              <w:br/>
              <w:t xml:space="preserve">решением </w:t>
            </w:r>
            <w:r w:rsidR="00993922">
              <w:rPr>
                <w:b/>
                <w:sz w:val="28"/>
                <w:szCs w:val="28"/>
              </w:rPr>
              <w:t xml:space="preserve">поселкового </w:t>
            </w:r>
            <w:r>
              <w:rPr>
                <w:b/>
                <w:sz w:val="28"/>
                <w:szCs w:val="28"/>
              </w:rPr>
              <w:t xml:space="preserve">собрания </w:t>
            </w:r>
            <w:r w:rsidR="00993922">
              <w:rPr>
                <w:b/>
                <w:sz w:val="28"/>
                <w:szCs w:val="28"/>
              </w:rPr>
              <w:t>городского</w:t>
            </w:r>
            <w:r>
              <w:rPr>
                <w:b/>
                <w:sz w:val="28"/>
                <w:szCs w:val="28"/>
              </w:rPr>
              <w:t xml:space="preserve"> поселения</w:t>
            </w:r>
          </w:p>
          <w:p w:rsidR="002F443E" w:rsidRDefault="00993922" w:rsidP="00757191">
            <w:pPr>
              <w:jc w:val="center"/>
              <w:rPr>
                <w:b/>
                <w:sz w:val="28"/>
                <w:szCs w:val="28"/>
              </w:rPr>
            </w:pPr>
            <w:r>
              <w:rPr>
                <w:b/>
                <w:sz w:val="28"/>
                <w:szCs w:val="28"/>
              </w:rPr>
              <w:t xml:space="preserve"> «Поселок Октябрьский»</w:t>
            </w:r>
            <w:r w:rsidR="002F443E">
              <w:rPr>
                <w:b/>
                <w:sz w:val="28"/>
                <w:szCs w:val="28"/>
              </w:rPr>
              <w:br/>
              <w:t>от «</w:t>
            </w:r>
            <w:r w:rsidR="00757191">
              <w:rPr>
                <w:b/>
                <w:sz w:val="28"/>
                <w:szCs w:val="28"/>
              </w:rPr>
              <w:t>09</w:t>
            </w:r>
            <w:r w:rsidR="002F443E">
              <w:rPr>
                <w:b/>
                <w:sz w:val="28"/>
                <w:szCs w:val="28"/>
              </w:rPr>
              <w:t>» декабря 2014 года</w:t>
            </w:r>
            <w:r w:rsidR="00757191">
              <w:rPr>
                <w:b/>
                <w:sz w:val="28"/>
                <w:szCs w:val="28"/>
              </w:rPr>
              <w:t xml:space="preserve"> №98</w:t>
            </w:r>
            <w:bookmarkStart w:id="1" w:name="_GoBack"/>
            <w:bookmarkEnd w:id="1"/>
          </w:p>
        </w:tc>
      </w:tr>
    </w:tbl>
    <w:p w:rsidR="002F443E" w:rsidRDefault="002F443E" w:rsidP="002F443E">
      <w:pPr>
        <w:ind w:left="5040"/>
        <w:rPr>
          <w:b/>
          <w:sz w:val="28"/>
          <w:szCs w:val="28"/>
        </w:rPr>
      </w:pPr>
    </w:p>
    <w:p w:rsidR="002F443E" w:rsidRDefault="002F443E" w:rsidP="002F443E">
      <w:pPr>
        <w:jc w:val="center"/>
        <w:rPr>
          <w:b/>
          <w:sz w:val="28"/>
          <w:szCs w:val="28"/>
        </w:rPr>
      </w:pPr>
      <w:r>
        <w:rPr>
          <w:b/>
          <w:caps/>
          <w:sz w:val="28"/>
          <w:szCs w:val="28"/>
        </w:rPr>
        <w:t>методика расчета</w:t>
      </w:r>
      <w:r>
        <w:rPr>
          <w:b/>
          <w:sz w:val="28"/>
          <w:szCs w:val="28"/>
        </w:rPr>
        <w:t xml:space="preserve"> </w:t>
      </w:r>
      <w:r>
        <w:rPr>
          <w:b/>
          <w:sz w:val="28"/>
          <w:szCs w:val="28"/>
        </w:rPr>
        <w:br/>
        <w:t>межбюджетных трансфертов, предоставляемых из бюджетов городских и сельских поселений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поселений по распоряжению земельными участками, государственная собственность на которые не разграничена</w:t>
      </w:r>
    </w:p>
    <w:p w:rsidR="002F443E" w:rsidRDefault="002F443E" w:rsidP="002F443E">
      <w:pPr>
        <w:jc w:val="center"/>
        <w:rPr>
          <w:b/>
          <w:sz w:val="28"/>
          <w:szCs w:val="28"/>
        </w:rPr>
      </w:pPr>
    </w:p>
    <w:p w:rsidR="002F443E" w:rsidRDefault="002F443E" w:rsidP="002F443E">
      <w:pPr>
        <w:pStyle w:val="a3"/>
        <w:spacing w:before="0" w:beforeAutospacing="0" w:after="0" w:afterAutospacing="0" w:line="240" w:lineRule="auto"/>
        <w:ind w:firstLine="595"/>
        <w:rPr>
          <w:sz w:val="28"/>
          <w:szCs w:val="28"/>
        </w:rPr>
      </w:pPr>
      <w:r>
        <w:rPr>
          <w:sz w:val="28"/>
          <w:szCs w:val="28"/>
        </w:rPr>
        <w:t>Размер межбюджетных трансфертов, предоставляемых из бюджета городских и сельских поселений муниципального района «Белгородский район» Белгородской области бюджету муниципального района «Белгородский район» на исполнение администрацией Белгородского района полномочий по распоряжению земельными участками, государственная собственность на которые не разграничена, включает в себя:</w:t>
      </w:r>
    </w:p>
    <w:p w:rsidR="002F443E" w:rsidRDefault="002F443E" w:rsidP="002F443E">
      <w:pPr>
        <w:pStyle w:val="a3"/>
        <w:spacing w:before="0" w:beforeAutospacing="0" w:after="0" w:afterAutospacing="0" w:line="240" w:lineRule="auto"/>
        <w:ind w:firstLine="595"/>
        <w:rPr>
          <w:sz w:val="28"/>
          <w:szCs w:val="28"/>
        </w:rPr>
      </w:pPr>
      <w:r>
        <w:rPr>
          <w:sz w:val="28"/>
          <w:szCs w:val="28"/>
        </w:rPr>
        <w:t>1. Средства на оплату труда работников (с начислениями), непосредственно осуществляющих переданные полномочия в количестве 9 человек (отдел земельных ресурсов (1 начальник отдела, 1 заместитель начальника отдела, 3 главных специалиста) и отдел продаж (1 начальник отдела, 3 главных специалиста);</w:t>
      </w:r>
    </w:p>
    <w:p w:rsidR="002F443E" w:rsidRDefault="002F443E" w:rsidP="002F443E">
      <w:pPr>
        <w:pStyle w:val="a3"/>
        <w:spacing w:before="0" w:beforeAutospacing="0" w:after="0" w:afterAutospacing="0" w:line="240" w:lineRule="auto"/>
        <w:ind w:firstLine="595"/>
        <w:rPr>
          <w:sz w:val="28"/>
          <w:szCs w:val="28"/>
        </w:rPr>
      </w:pPr>
      <w:r>
        <w:rPr>
          <w:sz w:val="28"/>
          <w:szCs w:val="28"/>
        </w:rPr>
        <w:t>2. Материально техническое обеспечение исполнения переданных полномочий в размере 25 000 рублей на одного работника в год.</w:t>
      </w:r>
    </w:p>
    <w:p w:rsidR="002F443E" w:rsidRDefault="002F443E" w:rsidP="002F443E">
      <w:pPr>
        <w:pStyle w:val="a3"/>
        <w:spacing w:before="0" w:beforeAutospacing="0" w:after="0" w:afterAutospacing="0" w:line="240" w:lineRule="auto"/>
        <w:ind w:firstLine="595"/>
        <w:rPr>
          <w:rFonts w:eastAsia="Arial" w:cs="Arial"/>
          <w:sz w:val="28"/>
          <w:szCs w:val="28"/>
        </w:rPr>
      </w:pPr>
      <w:r>
        <w:rPr>
          <w:sz w:val="28"/>
          <w:szCs w:val="28"/>
        </w:rPr>
        <w:t xml:space="preserve">В 2015 году размер годового фонда оплаты труда 1 главного специалиста составляет </w:t>
      </w:r>
      <w:r>
        <w:rPr>
          <w:rFonts w:eastAsia="Arial" w:cs="Arial"/>
          <w:sz w:val="28"/>
          <w:szCs w:val="28"/>
        </w:rPr>
        <w:t>353696 рублей, 1 заместителя начальника отдела 490453 рубля, 1 начальника отдела 506639 рублей, 1 заместителя начальника управления – начальника отдела 667926 рублей. Таким образом, для исполнения передаваемых полномочий объем необходимых средств составляет 4012194 рубля, из них:</w:t>
      </w:r>
    </w:p>
    <w:p w:rsidR="002F443E" w:rsidRDefault="002F443E" w:rsidP="002F443E">
      <w:pPr>
        <w:pStyle w:val="a3"/>
        <w:spacing w:before="0" w:beforeAutospacing="0" w:after="0" w:afterAutospacing="0" w:line="240" w:lineRule="auto"/>
        <w:ind w:firstLine="595"/>
        <w:rPr>
          <w:rFonts w:eastAsia="Arial" w:cs="Arial"/>
          <w:sz w:val="28"/>
          <w:szCs w:val="28"/>
        </w:rPr>
      </w:pPr>
      <w:r>
        <w:rPr>
          <w:rFonts w:eastAsia="Arial" w:cs="Arial"/>
          <w:sz w:val="28"/>
          <w:szCs w:val="28"/>
        </w:rPr>
        <w:t>25000</w:t>
      </w:r>
      <w:r>
        <w:rPr>
          <w:rFonts w:eastAsia="Arial"/>
          <w:sz w:val="28"/>
          <w:szCs w:val="28"/>
        </w:rPr>
        <w:t>×</w:t>
      </w:r>
      <w:r>
        <w:rPr>
          <w:rFonts w:eastAsia="Arial" w:cs="Arial"/>
          <w:sz w:val="28"/>
          <w:szCs w:val="28"/>
        </w:rPr>
        <w:t>9=225000 рублей на материально-техническое обеспечение;</w:t>
      </w:r>
    </w:p>
    <w:p w:rsidR="002F443E" w:rsidRDefault="002F443E" w:rsidP="002F443E">
      <w:pPr>
        <w:pStyle w:val="a3"/>
        <w:spacing w:before="0" w:beforeAutospacing="0" w:after="0" w:afterAutospacing="0" w:line="240" w:lineRule="auto"/>
        <w:ind w:firstLine="595"/>
        <w:rPr>
          <w:rFonts w:eastAsia="Arial" w:cs="Arial"/>
          <w:sz w:val="28"/>
          <w:szCs w:val="28"/>
        </w:rPr>
      </w:pPr>
      <w:r>
        <w:rPr>
          <w:rFonts w:eastAsia="Arial" w:cs="Arial"/>
          <w:sz w:val="28"/>
          <w:szCs w:val="28"/>
        </w:rPr>
        <w:t>353696</w:t>
      </w:r>
      <w:r>
        <w:rPr>
          <w:rFonts w:eastAsia="Arial"/>
          <w:sz w:val="28"/>
          <w:szCs w:val="28"/>
        </w:rPr>
        <w:t>×</w:t>
      </w:r>
      <w:r>
        <w:rPr>
          <w:rFonts w:eastAsia="Arial" w:cs="Arial"/>
          <w:sz w:val="28"/>
          <w:szCs w:val="28"/>
        </w:rPr>
        <w:t>6=2122176 рублей на оплату труда 6 главных специалистов;</w:t>
      </w:r>
    </w:p>
    <w:p w:rsidR="002F443E" w:rsidRDefault="002F443E" w:rsidP="002F443E">
      <w:pPr>
        <w:pStyle w:val="a3"/>
        <w:spacing w:before="0" w:beforeAutospacing="0" w:after="0" w:afterAutospacing="0" w:line="240" w:lineRule="auto"/>
        <w:ind w:firstLine="595"/>
        <w:rPr>
          <w:sz w:val="28"/>
          <w:szCs w:val="28"/>
        </w:rPr>
      </w:pPr>
      <w:r>
        <w:rPr>
          <w:sz w:val="28"/>
          <w:szCs w:val="28"/>
        </w:rPr>
        <w:t>490453 рубля на оплату труда 1 заместителя начальника отдела;</w:t>
      </w:r>
    </w:p>
    <w:p w:rsidR="002F443E" w:rsidRDefault="002F443E" w:rsidP="002F443E">
      <w:pPr>
        <w:pStyle w:val="a3"/>
        <w:spacing w:before="0" w:beforeAutospacing="0" w:after="0" w:afterAutospacing="0" w:line="240" w:lineRule="auto"/>
        <w:ind w:firstLine="595"/>
        <w:rPr>
          <w:sz w:val="28"/>
          <w:szCs w:val="28"/>
        </w:rPr>
      </w:pPr>
      <w:r>
        <w:rPr>
          <w:sz w:val="28"/>
          <w:szCs w:val="28"/>
        </w:rPr>
        <w:t>506639 рублей на оплату труда 1 начальника отдела;</w:t>
      </w:r>
    </w:p>
    <w:p w:rsidR="002F443E" w:rsidRDefault="002F443E" w:rsidP="002F443E">
      <w:pPr>
        <w:pStyle w:val="a3"/>
        <w:spacing w:before="0" w:beforeAutospacing="0" w:after="0" w:afterAutospacing="0" w:line="240" w:lineRule="auto"/>
        <w:ind w:firstLine="595"/>
        <w:rPr>
          <w:sz w:val="28"/>
          <w:szCs w:val="28"/>
        </w:rPr>
      </w:pPr>
      <w:r>
        <w:rPr>
          <w:sz w:val="28"/>
          <w:szCs w:val="28"/>
        </w:rPr>
        <w:t>667926 рублей на оплату труда 1 заместителя начальника управления – начальника отдела.</w:t>
      </w:r>
    </w:p>
    <w:p w:rsidR="002F443E" w:rsidRDefault="002F443E" w:rsidP="002F443E">
      <w:pPr>
        <w:pStyle w:val="a3"/>
        <w:spacing w:before="0" w:beforeAutospacing="0" w:after="0" w:afterAutospacing="0" w:line="240" w:lineRule="auto"/>
        <w:ind w:firstLine="595"/>
        <w:rPr>
          <w:sz w:val="28"/>
          <w:szCs w:val="28"/>
        </w:rPr>
      </w:pPr>
      <w:r>
        <w:rPr>
          <w:sz w:val="28"/>
          <w:szCs w:val="28"/>
        </w:rPr>
        <w:t>3. Расчет суммы на каждое поселение определяется путем деления суммы необходимых трансфертов на общее количество поселений.</w:t>
      </w:r>
    </w:p>
    <w:p w:rsidR="002F443E" w:rsidRDefault="002F443E" w:rsidP="002F443E">
      <w:pPr>
        <w:pStyle w:val="a3"/>
        <w:spacing w:before="0" w:beforeAutospacing="0" w:after="0" w:afterAutospacing="0" w:line="240" w:lineRule="auto"/>
        <w:ind w:firstLine="595"/>
        <w:rPr>
          <w:sz w:val="28"/>
          <w:szCs w:val="28"/>
        </w:rPr>
      </w:pPr>
      <w:r>
        <w:rPr>
          <w:sz w:val="28"/>
          <w:szCs w:val="28"/>
        </w:rPr>
        <w:t>Всего в состав территории Белгородского района входит 24 поселения, следовательно, сумма межбюджетных трансфертов от каждого поселения составит:</w:t>
      </w:r>
    </w:p>
    <w:p w:rsidR="00E46AAD" w:rsidRDefault="002F443E" w:rsidP="00993922">
      <w:pPr>
        <w:pStyle w:val="a3"/>
        <w:spacing w:before="0" w:beforeAutospacing="0" w:after="0" w:afterAutospacing="0" w:line="240" w:lineRule="auto"/>
        <w:ind w:firstLine="595"/>
      </w:pPr>
      <w:r>
        <w:rPr>
          <w:rFonts w:eastAsia="Arial" w:cs="Arial"/>
          <w:sz w:val="28"/>
          <w:szCs w:val="28"/>
        </w:rPr>
        <w:t>4012194</w:t>
      </w:r>
      <w:r>
        <w:rPr>
          <w:sz w:val="28"/>
          <w:szCs w:val="28"/>
        </w:rPr>
        <w:t>/24=167174,75 рублей в год.</w:t>
      </w:r>
    </w:p>
    <w:sectPr w:rsidR="00E46A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5CF9"/>
    <w:multiLevelType w:val="hybridMultilevel"/>
    <w:tmpl w:val="B20C2E3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640CCB"/>
    <w:multiLevelType w:val="hybridMultilevel"/>
    <w:tmpl w:val="F69C861E"/>
    <w:lvl w:ilvl="0" w:tplc="CBF8A8EA">
      <w:start w:val="1"/>
      <w:numFmt w:val="decimal"/>
      <w:lvlText w:val="%1."/>
      <w:lvlJc w:val="left"/>
      <w:pPr>
        <w:ind w:left="1684"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49E80B44"/>
    <w:multiLevelType w:val="hybridMultilevel"/>
    <w:tmpl w:val="AE125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357A11"/>
    <w:multiLevelType w:val="hybridMultilevel"/>
    <w:tmpl w:val="1CEAB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84B2731"/>
    <w:multiLevelType w:val="multilevel"/>
    <w:tmpl w:val="6ED6A09E"/>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43E"/>
    <w:rsid w:val="002354EF"/>
    <w:rsid w:val="002F443E"/>
    <w:rsid w:val="00317139"/>
    <w:rsid w:val="005F7900"/>
    <w:rsid w:val="00757191"/>
    <w:rsid w:val="00993922"/>
    <w:rsid w:val="00A20295"/>
    <w:rsid w:val="00E46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43E"/>
    <w:pPr>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qFormat/>
    <w:rsid w:val="002F443E"/>
    <w:pPr>
      <w:keepNext/>
      <w:outlineLvl w:val="0"/>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443E"/>
    <w:rPr>
      <w:rFonts w:ascii="Times New Roman" w:eastAsia="Times New Roman" w:hAnsi="Times New Roman" w:cs="Times New Roman"/>
      <w:b/>
      <w:bCs/>
      <w:sz w:val="24"/>
      <w:szCs w:val="20"/>
      <w:lang w:eastAsia="ru-RU"/>
    </w:rPr>
  </w:style>
  <w:style w:type="paragraph" w:styleId="a3">
    <w:name w:val="Normal (Web)"/>
    <w:basedOn w:val="a"/>
    <w:unhideWhenUsed/>
    <w:rsid w:val="002F443E"/>
    <w:pPr>
      <w:widowControl w:val="0"/>
      <w:adjustRightInd w:val="0"/>
      <w:spacing w:before="100" w:beforeAutospacing="1" w:after="100" w:afterAutospacing="1" w:line="360" w:lineRule="atLeast"/>
      <w:jc w:val="both"/>
    </w:pPr>
    <w:rPr>
      <w:sz w:val="24"/>
      <w:szCs w:val="24"/>
    </w:rPr>
  </w:style>
  <w:style w:type="paragraph" w:styleId="a4">
    <w:name w:val="Body Text Indent"/>
    <w:basedOn w:val="a"/>
    <w:link w:val="a5"/>
    <w:semiHidden/>
    <w:unhideWhenUsed/>
    <w:rsid w:val="002F443E"/>
    <w:pPr>
      <w:ind w:firstLine="720"/>
      <w:jc w:val="both"/>
    </w:pPr>
    <w:rPr>
      <w:sz w:val="28"/>
    </w:rPr>
  </w:style>
  <w:style w:type="character" w:customStyle="1" w:styleId="a5">
    <w:name w:val="Основной текст с отступом Знак"/>
    <w:basedOn w:val="a0"/>
    <w:link w:val="a4"/>
    <w:semiHidden/>
    <w:rsid w:val="002F443E"/>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F443E"/>
    <w:rPr>
      <w:rFonts w:ascii="Tahoma" w:hAnsi="Tahoma" w:cs="Tahoma"/>
      <w:sz w:val="16"/>
      <w:szCs w:val="16"/>
    </w:rPr>
  </w:style>
  <w:style w:type="character" w:customStyle="1" w:styleId="a7">
    <w:name w:val="Текст выноски Знак"/>
    <w:basedOn w:val="a0"/>
    <w:link w:val="a6"/>
    <w:uiPriority w:val="99"/>
    <w:semiHidden/>
    <w:rsid w:val="002F443E"/>
    <w:rPr>
      <w:rFonts w:ascii="Tahoma" w:eastAsia="Times New Roman" w:hAnsi="Tahoma" w:cs="Tahoma"/>
      <w:sz w:val="16"/>
      <w:szCs w:val="16"/>
      <w:lang w:eastAsia="ru-RU"/>
    </w:rPr>
  </w:style>
  <w:style w:type="paragraph" w:styleId="a8">
    <w:name w:val="List Paragraph"/>
    <w:basedOn w:val="a"/>
    <w:uiPriority w:val="34"/>
    <w:qFormat/>
    <w:rsid w:val="00A20295"/>
    <w:pPr>
      <w:spacing w:after="200" w:line="276" w:lineRule="auto"/>
      <w:ind w:left="720"/>
      <w:contextualSpacing/>
    </w:pPr>
    <w:rPr>
      <w:rFonts w:asciiTheme="minorHAnsi" w:eastAsiaTheme="minorHAnsi" w:hAnsiTheme="minorHAnsi" w:cstheme="minorBidi"/>
      <w:sz w:val="22"/>
      <w:szCs w:val="22"/>
      <w:lang w:eastAsia="en-US"/>
    </w:rPr>
  </w:style>
  <w:style w:type="character" w:styleId="a9">
    <w:name w:val="Hyperlink"/>
    <w:basedOn w:val="a0"/>
    <w:uiPriority w:val="99"/>
    <w:unhideWhenUsed/>
    <w:rsid w:val="00A202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43E"/>
    <w:pPr>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qFormat/>
    <w:rsid w:val="002F443E"/>
    <w:pPr>
      <w:keepNext/>
      <w:outlineLvl w:val="0"/>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443E"/>
    <w:rPr>
      <w:rFonts w:ascii="Times New Roman" w:eastAsia="Times New Roman" w:hAnsi="Times New Roman" w:cs="Times New Roman"/>
      <w:b/>
      <w:bCs/>
      <w:sz w:val="24"/>
      <w:szCs w:val="20"/>
      <w:lang w:eastAsia="ru-RU"/>
    </w:rPr>
  </w:style>
  <w:style w:type="paragraph" w:styleId="a3">
    <w:name w:val="Normal (Web)"/>
    <w:basedOn w:val="a"/>
    <w:unhideWhenUsed/>
    <w:rsid w:val="002F443E"/>
    <w:pPr>
      <w:widowControl w:val="0"/>
      <w:adjustRightInd w:val="0"/>
      <w:spacing w:before="100" w:beforeAutospacing="1" w:after="100" w:afterAutospacing="1" w:line="360" w:lineRule="atLeast"/>
      <w:jc w:val="both"/>
    </w:pPr>
    <w:rPr>
      <w:sz w:val="24"/>
      <w:szCs w:val="24"/>
    </w:rPr>
  </w:style>
  <w:style w:type="paragraph" w:styleId="a4">
    <w:name w:val="Body Text Indent"/>
    <w:basedOn w:val="a"/>
    <w:link w:val="a5"/>
    <w:semiHidden/>
    <w:unhideWhenUsed/>
    <w:rsid w:val="002F443E"/>
    <w:pPr>
      <w:ind w:firstLine="720"/>
      <w:jc w:val="both"/>
    </w:pPr>
    <w:rPr>
      <w:sz w:val="28"/>
    </w:rPr>
  </w:style>
  <w:style w:type="character" w:customStyle="1" w:styleId="a5">
    <w:name w:val="Основной текст с отступом Знак"/>
    <w:basedOn w:val="a0"/>
    <w:link w:val="a4"/>
    <w:semiHidden/>
    <w:rsid w:val="002F443E"/>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2F443E"/>
    <w:rPr>
      <w:rFonts w:ascii="Tahoma" w:hAnsi="Tahoma" w:cs="Tahoma"/>
      <w:sz w:val="16"/>
      <w:szCs w:val="16"/>
    </w:rPr>
  </w:style>
  <w:style w:type="character" w:customStyle="1" w:styleId="a7">
    <w:name w:val="Текст выноски Знак"/>
    <w:basedOn w:val="a0"/>
    <w:link w:val="a6"/>
    <w:uiPriority w:val="99"/>
    <w:semiHidden/>
    <w:rsid w:val="002F443E"/>
    <w:rPr>
      <w:rFonts w:ascii="Tahoma" w:eastAsia="Times New Roman" w:hAnsi="Tahoma" w:cs="Tahoma"/>
      <w:sz w:val="16"/>
      <w:szCs w:val="16"/>
      <w:lang w:eastAsia="ru-RU"/>
    </w:rPr>
  </w:style>
  <w:style w:type="paragraph" w:styleId="a8">
    <w:name w:val="List Paragraph"/>
    <w:basedOn w:val="a"/>
    <w:uiPriority w:val="34"/>
    <w:qFormat/>
    <w:rsid w:val="00A20295"/>
    <w:pPr>
      <w:spacing w:after="200" w:line="276" w:lineRule="auto"/>
      <w:ind w:left="720"/>
      <w:contextualSpacing/>
    </w:pPr>
    <w:rPr>
      <w:rFonts w:asciiTheme="minorHAnsi" w:eastAsiaTheme="minorHAnsi" w:hAnsiTheme="minorHAnsi" w:cstheme="minorBidi"/>
      <w:sz w:val="22"/>
      <w:szCs w:val="22"/>
      <w:lang w:eastAsia="en-US"/>
    </w:rPr>
  </w:style>
  <w:style w:type="character" w:styleId="a9">
    <w:name w:val="Hyperlink"/>
    <w:basedOn w:val="a0"/>
    <w:uiPriority w:val="99"/>
    <w:unhideWhenUsed/>
    <w:rsid w:val="00A202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2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oktyabr.ru"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43152-41D2-4F97-AC50-2BC738C4F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11</Pages>
  <Words>3308</Words>
  <Characters>18860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2014-12-10T11:06:00Z</dcterms:created>
  <dcterms:modified xsi:type="dcterms:W3CDTF">2014-12-11T12:27:00Z</dcterms:modified>
</cp:coreProperties>
</file>