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09D" w:rsidRPr="0047509D" w:rsidRDefault="0047509D" w:rsidP="00475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7509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</w:t>
      </w:r>
    </w:p>
    <w:p w:rsidR="0047509D" w:rsidRPr="0047509D" w:rsidRDefault="0047509D" w:rsidP="00475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7509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ГОРОДСКОГО ПОСЕЛЕНИЯ «ПОСЕЛОК ОКТЯБРЬСКИЙ»</w:t>
      </w:r>
    </w:p>
    <w:p w:rsidR="0047509D" w:rsidRPr="0047509D" w:rsidRDefault="0047509D" w:rsidP="00475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7509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</w:t>
      </w:r>
    </w:p>
    <w:p w:rsidR="0047509D" w:rsidRPr="0047509D" w:rsidRDefault="0047509D" w:rsidP="00475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7509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Белгородской области</w:t>
      </w:r>
    </w:p>
    <w:p w:rsidR="0047509D" w:rsidRPr="0047509D" w:rsidRDefault="0047509D" w:rsidP="00475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47509D" w:rsidRPr="0047509D" w:rsidRDefault="0047509D" w:rsidP="00475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7509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 Е Ш Е Н И Е</w:t>
      </w:r>
    </w:p>
    <w:p w:rsidR="0047509D" w:rsidRPr="0047509D" w:rsidRDefault="0047509D" w:rsidP="00475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31 октября 2013 № 20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 муниципальном дорожном фонде городского поселения «Поселок Октябрьский»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 пунктом 5 статьи 179.4 Бюджетного кодекса Российской Федерации, пунктом 5 части 1 статьи 15 Федерального закона от 06.10.2003 № 131-ФЗ «Об общих принципах организации местного самоуправления в Российской Федерации», Федеральным законом от 08 ноября 2007 года № 257-ФЗ «Об автомобильных дорогах и о дорожной деятельности в Российской Федерации», в целях финансового обеспечения дорожной деятельности в отношении автомобильных дорог общего пользования местного значения поселковое собрание городского поселения «Поселок Октябрьский» решило: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Создать муниципальный дорожный фонд городского поселения «Поселок Октябрьский».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Утвердить порядок формирования и использования муниципального дорожного фонда городского поселения «Поселок Октябрьский» согласно приложению.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 Настоящее решение вступает в силу с 01 января 2014 года.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 Контроль исполнения решения возложить на комиссию по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экономическому развитию, бюджету социальной политике и жизнеобеспечению.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Председатель поселкового собрания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городского поселения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«Поселок Октябрьский» В.Е. Булгаков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47509D" w:rsidRPr="0047509D" w:rsidRDefault="0047509D" w:rsidP="00475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Приложение</w:t>
      </w:r>
    </w:p>
    <w:p w:rsidR="0047509D" w:rsidRPr="0047509D" w:rsidRDefault="0047509D" w:rsidP="00475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 решению поселкового собрания городского поселения</w:t>
      </w:r>
    </w:p>
    <w:p w:rsidR="0047509D" w:rsidRPr="0047509D" w:rsidRDefault="0047509D" w:rsidP="00475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</w:t>
      </w:r>
    </w:p>
    <w:p w:rsidR="0047509D" w:rsidRPr="0047509D" w:rsidRDefault="0047509D" w:rsidP="004750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31 октября 2013 г. № 20</w:t>
      </w:r>
    </w:p>
    <w:p w:rsidR="0047509D" w:rsidRPr="0047509D" w:rsidRDefault="0047509D" w:rsidP="00475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47509D" w:rsidRPr="0047509D" w:rsidRDefault="0047509D" w:rsidP="00475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7509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Порядок </w:t>
      </w:r>
    </w:p>
    <w:p w:rsidR="0047509D" w:rsidRPr="0047509D" w:rsidRDefault="0047509D" w:rsidP="00475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7509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формирования и использования </w:t>
      </w:r>
    </w:p>
    <w:p w:rsidR="0047509D" w:rsidRPr="0047509D" w:rsidRDefault="0047509D" w:rsidP="004750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7509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дорожного фонда городского поселения «Поселок Октябрьский»</w:t>
      </w:r>
    </w:p>
    <w:p w:rsidR="00866BEB" w:rsidRDefault="0047509D" w:rsidP="0047509D"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1. Общие положения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1.1. Настоящий Порядок разработан в соответствии со статьей 179.4 Бюджетного кодекса Российской Федерации, Федеральным законом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Федеральным законом от 06.10.2003 N 131-Ф3 "Об общих принципах организации местного самоуправления в Российской Федерации".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1.2. Настоящий Порядок определяет формирование и использование муниципального дорожного фонда городского поселения «Поселок Октябрьский».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1.3. Муниципальный дорожный фонд городского поселения «Поселок Октябрьский» (далее - Фонд) - часть средств бюджета городского поселения,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городского поселения «Поселок Октябрьский», а также капитального ремонта и ремонта дворовых территорий многоквартирных домов, проездов к дворовым территориям многоквартирных домов.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1.4. Средства Фонда имеют целевое назначение и не подлежат изъятию или расходованию на нужды, 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lastRenderedPageBreak/>
        <w:t>не связанные с обеспечением дорожной деятельности в отношении автомобильных дорог общего пользования местного значения городского поселения «Поселок Октябрьский».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1.5.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1.6. Объем бюджетных ассигнований Фонда подлежит корректировке в текущем финансовом году с учетом фактически поступивших в бюджет городского поселения «Поселок Октябрьский» доходов путем внесения в установленном порядке изменений в бюджет городского поселения и сводную бюджетную роспись.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1.7. Формирование бюджетных ассигнований Фонда на очередной финансовый год и плановый период осуществляется в сроки, установленные распоряжением администрации городского поселения на соответствующий финансовый год и плановый период.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2. Формирование Фонда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2.1. Фонд формируется в составе бюджета городского поселения «Поселок Октябрьский» на очередной финансовый год и плановый период.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2.2. Объем бюджетных ассигнований Фонда утверждается решением поселкового собрания городского поселения «Поселок Октябрьский» о бюджете на очередной финансовый год и плановый период из следующих источников: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1) акцизы на автомобильный бензин, прямогонный бензин, дизельное топливо, моторные масла для дизельных и карбюраторных двигателей, производимые на территории РФ, в части, подлежащей зачислению в бюджет городского поселения «Поселок Октябрьский»;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2) 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городского поселения «Поселок Октябрьский»;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3) доходы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собственности городского поселения «Поселок Октябрьский»;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4) доходы от эксплуатации и использования имущества автомобильных дорог, находящихся в собственности городского поселения «Поселок Октябрьский»;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5) 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 городского поселения «Поселок Октябрьский»;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6) 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городского поселения «Поселок Октябрьский»;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7) 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 городского поселения «Поселок Октябрьский»;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8) 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дорожного фонда городского поселения «Поселок Октябрьский», либо в связи с уклонением от заключения таких контрактов или иных договоров;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9) платы по соглашениям об установлении публичных сервитутов в отношении земельных участков в границах полос отвода автомобильных дорог общего пользования местного значения в целях прокладки, переноса, переустройства инженерных коммуникаций, их эксплуатации;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10)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городского поселения «Поселок Октябрьский».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Перечисления безвозмездных поступлений от физических или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поселения «Поселок Октябрьский», определенных источниками формирования Фонда, осуществляются после заключения договора пожертвования между указанными физическими и юридическими лицами и администрацией городского поселения «Поселок Октябрьский» в установленном порядке с указанием сроков 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lastRenderedPageBreak/>
        <w:t>перечисления средств. Указанные средства подлежат учету в доходах бюджета городского поселения «Поселок Октябрьский» в соответствии с кодами бюджетной классификации. Такие безвозмездные поступления от физических и юридических лиц направляются на увеличение бюджетных ассигнований Фонда путем внесения изменений в решение о бюджете городского поселения «Поселок Октябрьский» и (или) в сводную бюджетную роспись.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11) денежные средства, поступающие в бюджет городского поселения «Поселок Октябрьский» от указанных в настоящем пункте источников, неизрасходованные в отчетном финансовом году;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12) иные источники, не противоречащие действующему законодательству Российской Федерации.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3. Использование средств Фонда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3.1. Бюджетные ассигнования Фонда направляются на финансирование следующих расходов, связанных с: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1) содержанием автомобильных дорог общего пользования местного значения городского поселения «Поселок Октябрьский» и дорожных сооружений, являющихся их технологической частью - защитные дорожные сооружения, искусственные дорожные сооружения, производственные объекты, элементы обустройства автомобильных дорог;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2) капитальным и текущим ремонтом, реконструкцией и строительством автомобильных дорог общего пользования местного значения городского поселения «Поселок Октябрьский»;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3) капитальным ремонтом и ремонтом дворовых территорий многоквартирных домов, проездов к дворовым территориям многоквартирных домов;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4) разработкой проектной, рабочей, технической документации, включая инженерные изыскания, проведение экспертиз в сфере дорожного хозяйства;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5) выполнение работ по инвентаризации, паспортизации автомобильных дорог местного значения и искусственных сооружений на них;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6) обеспечением безопасности дорожного движения в границах населенных пунктов поселения;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7) реализацией иных мероприятий, связанных с дорожной деятельностью.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3.2. Главным распорядителем средств Фонда является администрация городского поселения «Поселок Октябрьский».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Статья 4. Отчетность и контроль за использованием средств Фонда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4.1. Контроль за целевым использованием средств Фонда осуществляется в соответствии с законодательством Российской Федерации.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4.2. Ответственность за целевое использование средств Фонда несет главный распорядитель средств Фонда в соответствии с действующим законодательством Российской Федерации.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4.3. Бюджетные ассигнования Фонда подлежат возврату в бюджет городского поселения «Поселок Октябрьский» в случаях установления их нецелевого использования.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4.4. Главный распорядитель средств Фонда ежемесячно в срок до 5 числа, следующего за отчетным, направляет отчет об использовании бюджетных ассигнований Фонда в комитет финансов и бюджетной политики и комитет строительства, транспорта и жилищно-коммунального хозяйства администрации Белгородского района.</w:t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7509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4.5. Форма отчетности об использовании бюджетных ассигнований Фонда устанавливается комитетом финансов и бюджетной политики администрации Белгородского района.</w:t>
      </w:r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7C3"/>
    <w:rsid w:val="002467C3"/>
    <w:rsid w:val="0047509D"/>
    <w:rsid w:val="0086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22083-F44E-432D-8593-A0F7C27D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5244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7953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0867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04917">
                      <w:blockQuote w:val="1"/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120344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346075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56406">
                                  <w:blockQuote w:val="1"/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585935">
                                      <w:blockQuote w:val="1"/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08264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006745">
                                              <w:blockQuote w:val="1"/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8050064">
                                                  <w:blockQuote w:val="1"/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35771">
                                                      <w:blockQuote w:val="1"/>
                                                      <w:marLeft w:val="6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4495624">
                                                          <w:blockQuote w:val="1"/>
                                                          <w:marLeft w:val="6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7774051">
                                                              <w:blockQuote w:val="1"/>
                                                              <w:marLeft w:val="6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622057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5456007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5817123">
                                                                          <w:blockQuote w:val="1"/>
                                                                          <w:marLeft w:val="6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7019875">
                                                                              <w:blockQuote w:val="1"/>
                                                                              <w:marLeft w:val="6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46866">
                                                                                  <w:blockQuote w:val="1"/>
                                                                                  <w:marLeft w:val="6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4141131">
                                                                                      <w:blockQuote w:val="1"/>
                                                                                      <w:marLeft w:val="6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8371379">
                                                                                          <w:blockQuote w:val="1"/>
                                                                                          <w:marLeft w:val="60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4277709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560494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21504">
                      <w:blockQuote w:val="1"/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744670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968578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197000">
                                  <w:blockQuote w:val="1"/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75033">
                                      <w:blockQuote w:val="1"/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202514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033277">
                                              <w:blockQuote w:val="1"/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759196">
                                                  <w:blockQuote w:val="1"/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054726">
                                                      <w:blockQuote w:val="1"/>
                                                      <w:marLeft w:val="6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549379">
                                                          <w:blockQuote w:val="1"/>
                                                          <w:marLeft w:val="6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8548709">
                                                              <w:blockQuote w:val="1"/>
                                                              <w:marLeft w:val="6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219387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5071373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1219338">
                                                                          <w:blockQuote w:val="1"/>
                                                                          <w:marLeft w:val="6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054092">
                                                                              <w:blockQuote w:val="1"/>
                                                                              <w:marLeft w:val="6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050013">
                                                                                  <w:blockQuote w:val="1"/>
                                                                                  <w:marLeft w:val="6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4223508">
                                                                                      <w:blockQuote w:val="1"/>
                                                                                      <w:marLeft w:val="6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968939">
                                                                                          <w:blockQuote w:val="1"/>
                                                                                          <w:marLeft w:val="60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680279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3924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45165">
                      <w:blockQuote w:val="1"/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33420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18420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372087">
                                  <w:blockQuote w:val="1"/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840681">
                                      <w:blockQuote w:val="1"/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91605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192282">
                                              <w:blockQuote w:val="1"/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111959">
                                                  <w:blockQuote w:val="1"/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107902">
                                                      <w:blockQuote w:val="1"/>
                                                      <w:marLeft w:val="6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05662">
                                                          <w:blockQuote w:val="1"/>
                                                          <w:marLeft w:val="6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5382884">
                                                              <w:blockQuote w:val="1"/>
                                                              <w:marLeft w:val="6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959569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405029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7700991">
                                                                          <w:blockQuote w:val="1"/>
                                                                          <w:marLeft w:val="6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3476482">
                                                                              <w:blockQuote w:val="1"/>
                                                                              <w:marLeft w:val="6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6256780">
                                                                                  <w:blockQuote w:val="1"/>
                                                                                  <w:marLeft w:val="6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9930492">
                                                                                      <w:blockQuote w:val="1"/>
                                                                                      <w:marLeft w:val="6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5336089">
                                                                                          <w:blockQuote w:val="1"/>
                                                                                          <w:marLeft w:val="60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151304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0212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86939">
                      <w:blockQuote w:val="1"/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284350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97087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92363">
                                  <w:blockQuote w:val="1"/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119572">
                                      <w:blockQuote w:val="1"/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43294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141972">
                                              <w:blockQuote w:val="1"/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085711">
                                                  <w:blockQuote w:val="1"/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265628">
                                                      <w:blockQuote w:val="1"/>
                                                      <w:marLeft w:val="6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055522">
                                                          <w:blockQuote w:val="1"/>
                                                          <w:marLeft w:val="6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933757">
                                                              <w:blockQuote w:val="1"/>
                                                              <w:marLeft w:val="6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0376995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741770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4880674">
                                                                          <w:blockQuote w:val="1"/>
                                                                          <w:marLeft w:val="6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2299909">
                                                                              <w:blockQuote w:val="1"/>
                                                                              <w:marLeft w:val="6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141518">
                                                                                  <w:blockQuote w:val="1"/>
                                                                                  <w:marLeft w:val="6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7092880">
                                                                                      <w:blockQuote w:val="1"/>
                                                                                      <w:marLeft w:val="6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4559359">
                                                                                          <w:blockQuote w:val="1"/>
                                                                                          <w:marLeft w:val="60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1448</Words>
  <Characters>8255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2020-02-04T07:05:00Z</dcterms:created>
  <dcterms:modified xsi:type="dcterms:W3CDTF">2020-02-04T07:05:00Z</dcterms:modified>
</cp:coreProperties>
</file>